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CD" w:rsidRPr="00DD6ACD" w:rsidRDefault="00DD6ACD" w:rsidP="00DD6ACD">
      <w:pPr>
        <w:pStyle w:val="HTMLPreformatted"/>
        <w:shd w:val="clear" w:color="auto" w:fill="FFFFFF"/>
        <w:spacing w:before="120" w:line="288" w:lineRule="auto"/>
        <w:ind w:left="284" w:hanging="284"/>
        <w:jc w:val="center"/>
        <w:rPr>
          <w:rFonts w:ascii="Times New Roman" w:hAnsi="Times New Roman" w:cs="Times New Roman"/>
          <w:b/>
          <w:sz w:val="32"/>
          <w:szCs w:val="32"/>
          <w:lang w:val="en"/>
        </w:rPr>
      </w:pPr>
      <w:r w:rsidRPr="00DD6ACD">
        <w:rPr>
          <w:rFonts w:ascii="Times New Roman" w:hAnsi="Times New Roman" w:cs="Times New Roman"/>
          <w:b/>
          <w:sz w:val="32"/>
          <w:szCs w:val="32"/>
          <w:lang w:val="en"/>
        </w:rPr>
        <w:t xml:space="preserve">DANH SÁCH </w:t>
      </w:r>
      <w:r w:rsidRPr="00DD6ACD">
        <w:rPr>
          <w:rFonts w:ascii="Times New Roman" w:hAnsi="Times New Roman" w:cs="Times New Roman"/>
          <w:b/>
          <w:sz w:val="32"/>
          <w:szCs w:val="32"/>
        </w:rPr>
        <w:t>CÔNG TRÌNH KHOA HỌC ĐÃ CÔNG BỐ</w:t>
      </w:r>
    </w:p>
    <w:tbl>
      <w:tblPr>
        <w:tblpPr w:leftFromText="180" w:rightFromText="180" w:vertAnchor="text" w:tblpXSpec="center" w:tblpY="1"/>
        <w:tblOverlap w:val="neve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912"/>
        <w:gridCol w:w="869"/>
        <w:gridCol w:w="3240"/>
        <w:gridCol w:w="2430"/>
      </w:tblGrid>
      <w:tr w:rsidR="00DD6ACD" w:rsidRPr="002449A8" w:rsidTr="00DD6ACD">
        <w:tc>
          <w:tcPr>
            <w:tcW w:w="805" w:type="dxa"/>
            <w:shd w:val="clear" w:color="auto" w:fill="auto"/>
          </w:tcPr>
          <w:p w:rsidR="00DD6ACD" w:rsidRPr="00DD6ACD" w:rsidRDefault="00DD6ACD" w:rsidP="00DD6ACD">
            <w:pPr>
              <w:spacing w:line="288" w:lineRule="auto"/>
              <w:jc w:val="center"/>
              <w:rPr>
                <w:rFonts w:ascii="Times New Roman" w:hAnsi="Times New Roman" w:cs="Times New Roman"/>
                <w:b/>
                <w:sz w:val="26"/>
                <w:szCs w:val="26"/>
              </w:rPr>
            </w:pPr>
            <w:r w:rsidRPr="00DD6ACD">
              <w:rPr>
                <w:rFonts w:ascii="Times New Roman" w:hAnsi="Times New Roman" w:cs="Times New Roman"/>
                <w:b/>
                <w:sz w:val="26"/>
                <w:szCs w:val="26"/>
              </w:rPr>
              <w:t>TT</w:t>
            </w:r>
          </w:p>
        </w:tc>
        <w:tc>
          <w:tcPr>
            <w:tcW w:w="2912" w:type="dxa"/>
            <w:shd w:val="clear" w:color="auto" w:fill="auto"/>
          </w:tcPr>
          <w:p w:rsidR="00DD6ACD" w:rsidRPr="00DD6ACD" w:rsidRDefault="00DD6ACD" w:rsidP="00DD6ACD">
            <w:pPr>
              <w:spacing w:line="288" w:lineRule="auto"/>
              <w:jc w:val="center"/>
              <w:rPr>
                <w:rFonts w:ascii="Times New Roman" w:hAnsi="Times New Roman" w:cs="Times New Roman"/>
                <w:b/>
                <w:sz w:val="26"/>
                <w:szCs w:val="26"/>
              </w:rPr>
            </w:pPr>
            <w:r w:rsidRPr="00DD6ACD">
              <w:rPr>
                <w:rFonts w:ascii="Times New Roman" w:hAnsi="Times New Roman" w:cs="Times New Roman"/>
                <w:b/>
                <w:sz w:val="26"/>
                <w:szCs w:val="26"/>
              </w:rPr>
              <w:t>Tên công t</w:t>
            </w:r>
            <w:bookmarkStart w:id="0" w:name="_GoBack"/>
            <w:bookmarkEnd w:id="0"/>
            <w:r w:rsidRPr="00DD6ACD">
              <w:rPr>
                <w:rFonts w:ascii="Times New Roman" w:hAnsi="Times New Roman" w:cs="Times New Roman"/>
                <w:b/>
                <w:sz w:val="26"/>
                <w:szCs w:val="26"/>
              </w:rPr>
              <w:t>rình</w:t>
            </w:r>
          </w:p>
        </w:tc>
        <w:tc>
          <w:tcPr>
            <w:tcW w:w="869" w:type="dxa"/>
            <w:shd w:val="clear" w:color="auto" w:fill="auto"/>
          </w:tcPr>
          <w:p w:rsidR="00DD6ACD" w:rsidRPr="00DD6ACD" w:rsidRDefault="00DD6ACD" w:rsidP="008C0C87">
            <w:pPr>
              <w:spacing w:line="288" w:lineRule="auto"/>
              <w:jc w:val="center"/>
              <w:rPr>
                <w:rFonts w:ascii="Times New Roman" w:hAnsi="Times New Roman" w:cs="Times New Roman"/>
                <w:b/>
                <w:sz w:val="26"/>
                <w:szCs w:val="26"/>
              </w:rPr>
            </w:pPr>
            <w:r w:rsidRPr="00DD6ACD">
              <w:rPr>
                <w:rFonts w:ascii="Times New Roman" w:hAnsi="Times New Roman" w:cs="Times New Roman"/>
                <w:b/>
                <w:sz w:val="26"/>
                <w:szCs w:val="26"/>
              </w:rPr>
              <w:t>Năm công bố</w:t>
            </w:r>
          </w:p>
        </w:tc>
        <w:tc>
          <w:tcPr>
            <w:tcW w:w="3240" w:type="dxa"/>
            <w:shd w:val="clear" w:color="auto" w:fill="auto"/>
          </w:tcPr>
          <w:p w:rsidR="00DD6ACD" w:rsidRPr="00DD6ACD" w:rsidRDefault="00DD6ACD" w:rsidP="008C0C87">
            <w:pPr>
              <w:spacing w:line="288" w:lineRule="auto"/>
              <w:jc w:val="center"/>
              <w:rPr>
                <w:rFonts w:ascii="Times New Roman" w:hAnsi="Times New Roman" w:cs="Times New Roman"/>
                <w:b/>
                <w:sz w:val="26"/>
                <w:szCs w:val="26"/>
              </w:rPr>
            </w:pPr>
            <w:r w:rsidRPr="00DD6ACD">
              <w:rPr>
                <w:rFonts w:ascii="Times New Roman" w:hAnsi="Times New Roman" w:cs="Times New Roman"/>
                <w:b/>
                <w:sz w:val="26"/>
                <w:szCs w:val="26"/>
              </w:rPr>
              <w:t>Tên tạp chí</w:t>
            </w:r>
          </w:p>
        </w:tc>
        <w:tc>
          <w:tcPr>
            <w:tcW w:w="2430" w:type="dxa"/>
          </w:tcPr>
          <w:p w:rsidR="00DD6ACD" w:rsidRPr="00DD6ACD" w:rsidRDefault="00DD6ACD" w:rsidP="008C0C87">
            <w:pPr>
              <w:spacing w:line="288" w:lineRule="auto"/>
              <w:jc w:val="center"/>
              <w:rPr>
                <w:rFonts w:ascii="Times New Roman" w:hAnsi="Times New Roman" w:cs="Times New Roman"/>
                <w:b/>
                <w:sz w:val="26"/>
                <w:szCs w:val="26"/>
              </w:rPr>
            </w:pPr>
            <w:r w:rsidRPr="00DD6ACD">
              <w:rPr>
                <w:rFonts w:ascii="Times New Roman" w:hAnsi="Times New Roman" w:cs="Times New Roman"/>
                <w:b/>
                <w:sz w:val="26"/>
                <w:szCs w:val="26"/>
              </w:rPr>
              <w:t>Tác giả</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1</w:t>
            </w:r>
          </w:p>
        </w:tc>
        <w:tc>
          <w:tcPr>
            <w:tcW w:w="2912" w:type="dxa"/>
            <w:shd w:val="clear" w:color="auto" w:fill="auto"/>
          </w:tcPr>
          <w:p w:rsidR="00DD6ACD" w:rsidRPr="002449A8" w:rsidRDefault="00DD6ACD" w:rsidP="00DD6ACD">
            <w:pPr>
              <w:spacing w:line="288" w:lineRule="auto"/>
              <w:rPr>
                <w:rFonts w:ascii="Times New Roman" w:hAnsi="Times New Roman" w:cs="Times New Roman"/>
                <w:sz w:val="26"/>
                <w:szCs w:val="26"/>
              </w:rPr>
            </w:pPr>
            <w:r w:rsidRPr="002449A8">
              <w:rPr>
                <w:rFonts w:ascii="Times New Roman" w:hAnsi="Times New Roman" w:cs="Times New Roman"/>
                <w:sz w:val="26"/>
                <w:szCs w:val="26"/>
              </w:rPr>
              <w:t>Đánh giá tính tổn thương đối với đất nông nghiệp trong điều kiện biến đổi khí hậu cho các tỉnh ven biển Đông Đồng bằng sông Cửu Long</w:t>
            </w:r>
          </w:p>
        </w:tc>
        <w:tc>
          <w:tcPr>
            <w:tcW w:w="869" w:type="dxa"/>
            <w:shd w:val="clear" w:color="auto" w:fill="auto"/>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line="288"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Trường Đại học Cần Thơ. Số chuyên đề: Môi trường và Biến đổi khí hậu.</w:t>
            </w:r>
          </w:p>
        </w:tc>
        <w:tc>
          <w:tcPr>
            <w:tcW w:w="2430" w:type="dxa"/>
          </w:tcPr>
          <w:p w:rsidR="00DD6ACD" w:rsidRPr="002449A8" w:rsidRDefault="00DD6ACD" w:rsidP="008C0C87">
            <w:pPr>
              <w:spacing w:line="288" w:lineRule="auto"/>
              <w:jc w:val="both"/>
              <w:rPr>
                <w:rFonts w:ascii="Times New Roman" w:hAnsi="Times New Roman" w:cs="Times New Roman"/>
                <w:sz w:val="26"/>
                <w:szCs w:val="26"/>
              </w:rPr>
            </w:pPr>
            <w:r w:rsidRPr="002449A8">
              <w:rPr>
                <w:rFonts w:ascii="Times New Roman" w:hAnsi="Times New Roman" w:cs="Times New Roman"/>
                <w:sz w:val="26"/>
                <w:szCs w:val="26"/>
              </w:rPr>
              <w:t>ThS Trần Hồng Điệp</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w:t>
            </w:r>
          </w:p>
        </w:tc>
        <w:tc>
          <w:tcPr>
            <w:tcW w:w="2912" w:type="dxa"/>
            <w:shd w:val="clear" w:color="auto" w:fill="auto"/>
          </w:tcPr>
          <w:p w:rsidR="00DD6ACD" w:rsidRPr="002449A8" w:rsidRDefault="00DD6ACD" w:rsidP="00DD6ACD">
            <w:pPr>
              <w:spacing w:line="288" w:lineRule="auto"/>
              <w:rPr>
                <w:rFonts w:ascii="Times New Roman" w:hAnsi="Times New Roman" w:cs="Times New Roman"/>
                <w:sz w:val="26"/>
                <w:szCs w:val="26"/>
              </w:rPr>
            </w:pPr>
            <w:r w:rsidRPr="002449A8">
              <w:rPr>
                <w:rFonts w:ascii="Times New Roman" w:hAnsi="Times New Roman" w:cs="Times New Roman"/>
                <w:sz w:val="26"/>
                <w:szCs w:val="26"/>
              </w:rPr>
              <w:t>Ứng dụng phân tích đa tiêu chí trong đánh giá ảnh hưởng của biến đổi khí hậu đối với sản xuất nông nghiệp ở các tỉnh ven biển Đồng bằng sông Cửu Long, Việt Nam</w:t>
            </w:r>
          </w:p>
        </w:tc>
        <w:tc>
          <w:tcPr>
            <w:tcW w:w="869" w:type="dxa"/>
            <w:shd w:val="clear" w:color="auto" w:fill="auto"/>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Tạp chí Khoa học Trường Đại học Cần Thơ. Số chuyên đề: Nông nghiệp.</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ThS Trần Hồng Điệp</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rPr>
                <w:rFonts w:ascii="Times New Roman" w:hAnsi="Times New Roman" w:cs="Times New Roman"/>
                <w:sz w:val="26"/>
                <w:szCs w:val="26"/>
              </w:rPr>
            </w:pPr>
            <w:r w:rsidRPr="002449A8">
              <w:rPr>
                <w:rFonts w:ascii="Times New Roman" w:hAnsi="Times New Roman" w:cs="Times New Roman"/>
                <w:sz w:val="26"/>
                <w:szCs w:val="26"/>
              </w:rPr>
              <w:t>Đa dạng sinh học hệ thực vật trên các núi đá vôi Kiên Lương, tỉnh Kiên Giang</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vAlign w:val="center"/>
          </w:tcPr>
          <w:p w:rsidR="00DD6ACD" w:rsidRPr="002449A8" w:rsidRDefault="00DD6ACD" w:rsidP="008C0C87">
            <w:pPr>
              <w:spacing w:before="120" w:after="120"/>
              <w:jc w:val="both"/>
              <w:rPr>
                <w:rFonts w:ascii="Times New Roman" w:hAnsi="Times New Roman" w:cs="Times New Roman"/>
                <w:sz w:val="26"/>
                <w:szCs w:val="26"/>
              </w:rPr>
            </w:pPr>
            <w:r w:rsidRPr="002449A8">
              <w:rPr>
                <w:rFonts w:ascii="Times New Roman" w:hAnsi="Times New Roman" w:cs="Times New Roman"/>
                <w:sz w:val="26"/>
                <w:szCs w:val="26"/>
              </w:rPr>
              <w:t>Tuyển tập Hội nghị Khoa học Toàn quốc về sinh thái và tài nguyên sinh vật lần thứ 7</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ThS Nguyễn Thị Kim Phước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rPr>
                <w:rFonts w:ascii="Times New Roman" w:hAnsi="Times New Roman" w:cs="Times New Roman"/>
                <w:sz w:val="26"/>
                <w:szCs w:val="26"/>
              </w:rPr>
            </w:pPr>
            <w:r w:rsidRPr="002449A8">
              <w:rPr>
                <w:rFonts w:ascii="Times New Roman" w:hAnsi="Times New Roman" w:cs="Times New Roman"/>
                <w:sz w:val="26"/>
                <w:szCs w:val="26"/>
              </w:rPr>
              <w:t>Thực trạng nghiên cứu khoa học trong lĩnh vực tài nguyên và môi trường vùng ĐBSCL tại một số trường đại học</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spacing w:before="120" w:after="120"/>
              <w:jc w:val="both"/>
              <w:rPr>
                <w:rFonts w:ascii="Times New Roman" w:hAnsi="Times New Roman" w:cs="Times New Roman"/>
                <w:sz w:val="26"/>
                <w:szCs w:val="26"/>
              </w:rPr>
            </w:pPr>
            <w:r w:rsidRPr="002449A8">
              <w:rPr>
                <w:rFonts w:ascii="Times New Roman" w:hAnsi="Times New Roman" w:cs="Times New Roman"/>
                <w:sz w:val="26"/>
                <w:szCs w:val="26"/>
              </w:rPr>
              <w:t>Tạp chí khoa học Cần Thơ – Sở Khoa học và Công nghệ Cần Thơ</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ThS Nguyễn Thị Kim Phước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rPr>
                <w:rFonts w:ascii="Times New Roman" w:hAnsi="Times New Roman" w:cs="Times New Roman"/>
                <w:sz w:val="26"/>
                <w:szCs w:val="26"/>
              </w:rPr>
            </w:pPr>
            <w:r w:rsidRPr="002449A8">
              <w:rPr>
                <w:rFonts w:ascii="Times New Roman" w:hAnsi="Times New Roman" w:cs="Times New Roman"/>
                <w:sz w:val="26"/>
                <w:szCs w:val="26"/>
              </w:rPr>
              <w:t xml:space="preserve">Đánh giá khả năng hấp thụ đạm, lân trong nước thải sau bể tự hoại của cây Phát Lộc </w:t>
            </w:r>
            <w:r w:rsidRPr="002449A8">
              <w:rPr>
                <w:rFonts w:ascii="Times New Roman" w:hAnsi="Times New Roman" w:cs="Times New Roman"/>
                <w:i/>
                <w:sz w:val="26"/>
                <w:szCs w:val="26"/>
              </w:rPr>
              <w:t>(Dracaena sanderiana)</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vAlign w:val="center"/>
          </w:tcPr>
          <w:p w:rsidR="00DD6ACD" w:rsidRPr="002449A8" w:rsidRDefault="00DD6ACD" w:rsidP="008C0C87">
            <w:pPr>
              <w:spacing w:before="120" w:after="120"/>
              <w:jc w:val="both"/>
              <w:rPr>
                <w:rFonts w:ascii="Times New Roman" w:hAnsi="Times New Roman" w:cs="Times New Roman"/>
                <w:sz w:val="26"/>
                <w:szCs w:val="26"/>
              </w:rPr>
            </w:pPr>
            <w:r w:rsidRPr="002449A8">
              <w:rPr>
                <w:rFonts w:ascii="Times New Roman" w:hAnsi="Times New Roman" w:cs="Times New Roman"/>
                <w:sz w:val="26"/>
                <w:szCs w:val="26"/>
              </w:rPr>
              <w:t>kỷ yếu hội thảo Quốc gia năm 2019 “Tài nguyên thiên nhiên và môi trường trong tình hình mới, biến đổi khí hậu”</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Kim Phước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before="120" w:after="120"/>
              <w:rPr>
                <w:rFonts w:ascii="Times New Roman" w:hAnsi="Times New Roman" w:cs="Times New Roman"/>
                <w:sz w:val="26"/>
                <w:szCs w:val="26"/>
              </w:rPr>
            </w:pPr>
            <w:r w:rsidRPr="002449A8">
              <w:rPr>
                <w:rFonts w:ascii="Times New Roman" w:hAnsi="Times New Roman" w:cs="Times New Roman"/>
                <w:sz w:val="26"/>
                <w:szCs w:val="26"/>
              </w:rPr>
              <w:t>Assessment of Groundwater Level and Quality: A Case Study in O Mon and Binh Thuy Districts, Can Tho City, Vietnam</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vAlign w:val="center"/>
          </w:tcPr>
          <w:p w:rsidR="00DD6ACD" w:rsidRPr="002449A8" w:rsidRDefault="00DD6ACD" w:rsidP="008C0C87">
            <w:pPr>
              <w:spacing w:before="120" w:after="120"/>
              <w:rPr>
                <w:rFonts w:ascii="Times New Roman" w:hAnsi="Times New Roman" w:cs="Times New Roman"/>
                <w:sz w:val="26"/>
                <w:szCs w:val="26"/>
              </w:rPr>
            </w:pPr>
            <w:r w:rsidRPr="002449A8">
              <w:rPr>
                <w:rFonts w:ascii="Times New Roman" w:hAnsi="Times New Roman" w:cs="Times New Roman"/>
                <w:sz w:val="26"/>
                <w:szCs w:val="26"/>
              </w:rPr>
              <w:t xml:space="preserve">Naresuan University Engineering Journal Vol.11 Supplement 1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Đặng Thị Hồng Ngọc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hd w:val="clear" w:color="auto" w:fill="FFFFFF"/>
              <w:rPr>
                <w:rFonts w:ascii="Times New Roman" w:hAnsi="Times New Roman" w:cs="Times New Roman"/>
                <w:sz w:val="26"/>
                <w:szCs w:val="26"/>
              </w:rPr>
            </w:pPr>
            <w:r w:rsidRPr="002449A8">
              <w:rPr>
                <w:rFonts w:ascii="Times New Roman" w:hAnsi="Times New Roman" w:cs="Times New Roman"/>
                <w:sz w:val="26"/>
                <w:szCs w:val="26"/>
              </w:rPr>
              <w:t>Effectiveness of groundwater exploitation  and usage management policies in O Mon District" </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vAlign w:val="center"/>
          </w:tcPr>
          <w:p w:rsidR="00DD6ACD" w:rsidRPr="002449A8" w:rsidRDefault="00DD6ACD" w:rsidP="008C0C87">
            <w:pPr>
              <w:spacing w:before="120" w:after="120"/>
              <w:rPr>
                <w:rFonts w:ascii="Times New Roman" w:hAnsi="Times New Roman" w:cs="Times New Roman"/>
                <w:sz w:val="26"/>
                <w:szCs w:val="26"/>
              </w:rPr>
            </w:pPr>
            <w:r w:rsidRPr="002449A8">
              <w:rPr>
                <w:rFonts w:ascii="Times New Roman" w:hAnsi="Times New Roman" w:cs="Times New Roman"/>
                <w:sz w:val="26"/>
                <w:szCs w:val="26"/>
              </w:rPr>
              <w:t>Tạp chí Khoa học Đại học Thủ Dầu Một số 6 (31) - 12 - 2016</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ThS Đặng Thị Hồng Ngọc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before="120" w:after="120"/>
              <w:rPr>
                <w:rFonts w:ascii="Times New Roman" w:hAnsi="Times New Roman" w:cs="Times New Roman"/>
                <w:sz w:val="26"/>
                <w:szCs w:val="26"/>
              </w:rPr>
            </w:pPr>
            <w:r w:rsidRPr="002449A8">
              <w:rPr>
                <w:rFonts w:ascii="Times New Roman" w:hAnsi="Times New Roman" w:cs="Times New Roman"/>
                <w:sz w:val="26"/>
                <w:szCs w:val="26"/>
              </w:rPr>
              <w:t>"Nghiên cứu tài nguyên và môi trường vùng Đồng bằng sông Cửu Long giai đoạn 2000 - 2015, định hướng nghiên cứu đến năm 2020"  có mã ISSN 1859-025X</w:t>
            </w:r>
          </w:p>
        </w:tc>
        <w:tc>
          <w:tcPr>
            <w:tcW w:w="869" w:type="dxa"/>
            <w:shd w:val="clear" w:color="auto" w:fill="auto"/>
            <w:vAlign w:val="center"/>
          </w:tcPr>
          <w:p w:rsidR="00DD6ACD" w:rsidRPr="002449A8" w:rsidRDefault="00DD6ACD" w:rsidP="008C0C87">
            <w:pPr>
              <w:spacing w:before="120" w:after="120"/>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120" w:after="120"/>
              <w:rPr>
                <w:rFonts w:ascii="Times New Roman" w:hAnsi="Times New Roman" w:cs="Times New Roman"/>
                <w:sz w:val="26"/>
                <w:szCs w:val="26"/>
              </w:rPr>
            </w:pPr>
            <w:r w:rsidRPr="002449A8">
              <w:rPr>
                <w:rFonts w:ascii="Times New Roman" w:hAnsi="Times New Roman" w:cs="Times New Roman"/>
                <w:sz w:val="26"/>
                <w:szCs w:val="26"/>
              </w:rPr>
              <w:t>Tạp chí Khoa học Cần Thơ</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ThS Đặng Thị Hồng Ngọc</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Heading3"/>
              <w:spacing w:line="336" w:lineRule="auto"/>
              <w:rPr>
                <w:b w:val="0"/>
                <w:sz w:val="26"/>
                <w:szCs w:val="26"/>
              </w:rPr>
            </w:pPr>
            <w:r w:rsidRPr="002449A8">
              <w:rPr>
                <w:b w:val="0"/>
                <w:sz w:val="26"/>
                <w:szCs w:val="26"/>
              </w:rPr>
              <w:t>Khảo sát thành phần hóa học cao ethyl acetat cây Gừng gió (</w:t>
            </w:r>
            <w:r w:rsidRPr="002449A8">
              <w:rPr>
                <w:b w:val="0"/>
                <w:i/>
                <w:sz w:val="26"/>
                <w:szCs w:val="26"/>
              </w:rPr>
              <w:t>Zingiber zerumbet</w:t>
            </w:r>
            <w:r w:rsidRPr="002449A8">
              <w:rPr>
                <w:b w:val="0"/>
                <w:sz w:val="26"/>
                <w:szCs w:val="26"/>
              </w:rPr>
              <w:t xml:space="preserve"> (L.) Sm.)</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2012</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Tạp chí Dược Học, ISSN: 0866-7861  T.52, S.2 (2012)</w:t>
            </w:r>
          </w:p>
        </w:tc>
        <w:tc>
          <w:tcPr>
            <w:tcW w:w="2430" w:type="dxa"/>
          </w:tcPr>
          <w:p w:rsidR="00DD6ACD" w:rsidRPr="002449A8" w:rsidRDefault="00DD6ACD" w:rsidP="008C0C87">
            <w:pPr>
              <w:spacing w:line="288" w:lineRule="auto"/>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Heading3"/>
              <w:spacing w:line="336" w:lineRule="auto"/>
              <w:rPr>
                <w:b w:val="0"/>
                <w:sz w:val="26"/>
                <w:szCs w:val="26"/>
              </w:rPr>
            </w:pPr>
            <w:r w:rsidRPr="002449A8">
              <w:rPr>
                <w:b w:val="0"/>
                <w:sz w:val="26"/>
                <w:szCs w:val="26"/>
              </w:rPr>
              <w:t>Khảo sát thành phần hóa học của cây Gừng gió (</w:t>
            </w:r>
            <w:r w:rsidRPr="002449A8">
              <w:rPr>
                <w:b w:val="0"/>
                <w:i/>
                <w:sz w:val="26"/>
                <w:szCs w:val="26"/>
              </w:rPr>
              <w:t>Zingiber zerumbet</w:t>
            </w:r>
            <w:r w:rsidRPr="002449A8">
              <w:rPr>
                <w:b w:val="0"/>
                <w:sz w:val="26"/>
                <w:szCs w:val="26"/>
              </w:rPr>
              <w:t xml:space="preserve"> (L.) Sm.)</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2012</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Tạp chí Dược Học, ISSN: 0866-7861  T.52, S.12 (2012)</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 xml:space="preserve">Các Glucuronid tritecpen saponin từ lá chân chim không cuống quả </w:t>
            </w:r>
            <w:r w:rsidRPr="002449A8">
              <w:rPr>
                <w:rFonts w:ascii="Times New Roman" w:hAnsi="Times New Roman" w:cs="Times New Roman"/>
                <w:i/>
                <w:sz w:val="26"/>
                <w:szCs w:val="26"/>
              </w:rPr>
              <w:t>Schefflera sessiliflora</w:t>
            </w:r>
            <w:r w:rsidRPr="002449A8">
              <w:rPr>
                <w:rFonts w:ascii="Times New Roman" w:hAnsi="Times New Roman" w:cs="Times New Roman"/>
                <w:sz w:val="26"/>
                <w:szCs w:val="26"/>
              </w:rPr>
              <w:t xml:space="preserve"> De P.V. và hoạt tính ức chế enzyme α - glucosidas</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Tạp chí Hóa học, 0866 – 7144, 2e (54), (2016).</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 xml:space="preserve">Các acid triterpen từ lá thiết đinh cà ná </w:t>
            </w:r>
            <w:r w:rsidRPr="002449A8">
              <w:rPr>
                <w:rFonts w:ascii="Times New Roman" w:hAnsi="Times New Roman" w:cs="Times New Roman"/>
                <w:i/>
                <w:sz w:val="26"/>
                <w:szCs w:val="26"/>
                <w:lang w:val="pt-BR"/>
              </w:rPr>
              <w:t>Markhamia stipulata</w:t>
            </w:r>
            <w:r w:rsidRPr="002449A8">
              <w:rPr>
                <w:rFonts w:ascii="Times New Roman" w:hAnsi="Times New Roman" w:cs="Times New Roman"/>
                <w:sz w:val="26"/>
                <w:szCs w:val="26"/>
                <w:lang w:val="pt-BR"/>
              </w:rPr>
              <w:t xml:space="preserve"> var. </w:t>
            </w:r>
            <w:r w:rsidRPr="002449A8">
              <w:rPr>
                <w:rFonts w:ascii="Times New Roman" w:hAnsi="Times New Roman" w:cs="Times New Roman"/>
                <w:i/>
                <w:sz w:val="26"/>
                <w:szCs w:val="26"/>
                <w:lang w:val="pt-BR"/>
              </w:rPr>
              <w:t>Canaense</w:t>
            </w:r>
            <w:r w:rsidRPr="002449A8">
              <w:rPr>
                <w:rFonts w:ascii="Times New Roman" w:hAnsi="Times New Roman" w:cs="Times New Roman"/>
                <w:sz w:val="26"/>
                <w:szCs w:val="26"/>
                <w:lang w:val="pt-BR"/>
              </w:rPr>
              <w:t xml:space="preserve"> 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Tạp chí Hóa học, 0866 – 7144, 5e34, (55), (2017).</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Style w:val="fontstyle01"/>
                <w:rFonts w:ascii="Times New Roman" w:hAnsi="Times New Roman" w:cs="Times New Roman"/>
                <w:b w:val="0"/>
                <w:color w:val="auto"/>
                <w:sz w:val="26"/>
                <w:szCs w:val="26"/>
              </w:rPr>
              <w:t xml:space="preserve">Cytotoxic cycloartane triterpenoids from the leaves of </w:t>
            </w:r>
            <w:r w:rsidRPr="002449A8">
              <w:rPr>
                <w:rStyle w:val="fontstyle21"/>
                <w:rFonts w:ascii="Times New Roman" w:hAnsi="Times New Roman" w:cs="Times New Roman"/>
                <w:b w:val="0"/>
                <w:color w:val="auto"/>
                <w:sz w:val="26"/>
                <w:szCs w:val="26"/>
              </w:rPr>
              <w:t>Markhamia stipulata</w:t>
            </w:r>
            <w:r w:rsidRPr="002449A8">
              <w:rPr>
                <w:rFonts w:ascii="Times New Roman" w:hAnsi="Times New Roman" w:cs="Times New Roman"/>
                <w:sz w:val="26"/>
                <w:szCs w:val="26"/>
              </w:rPr>
              <w:t xml:space="preserve"> </w:t>
            </w:r>
            <w:r w:rsidRPr="002449A8">
              <w:rPr>
                <w:rStyle w:val="fontstyle01"/>
                <w:rFonts w:ascii="Times New Roman" w:hAnsi="Times New Roman" w:cs="Times New Roman"/>
                <w:b w:val="0"/>
                <w:color w:val="auto"/>
                <w:sz w:val="26"/>
                <w:szCs w:val="26"/>
              </w:rPr>
              <w:t xml:space="preserve">var. </w:t>
            </w:r>
            <w:r w:rsidRPr="002449A8">
              <w:rPr>
                <w:rStyle w:val="fontstyle21"/>
                <w:rFonts w:ascii="Times New Roman" w:hAnsi="Times New Roman" w:cs="Times New Roman"/>
                <w:b w:val="0"/>
                <w:color w:val="auto"/>
                <w:sz w:val="26"/>
                <w:szCs w:val="26"/>
              </w:rPr>
              <w:t>canaense</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Phytochemistry letters, 1874 -3900, 251-254, (22), (2017), (SCI)</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Style w:val="fontstyle01"/>
                <w:rFonts w:ascii="Times New Roman" w:hAnsi="Times New Roman" w:cs="Times New Roman"/>
                <w:b w:val="0"/>
                <w:color w:val="auto"/>
                <w:sz w:val="26"/>
                <w:szCs w:val="26"/>
              </w:rPr>
            </w:pPr>
            <w:r w:rsidRPr="002449A8">
              <w:rPr>
                <w:rFonts w:ascii="Times New Roman" w:hAnsi="Times New Roman" w:cs="Times New Roman"/>
                <w:bCs/>
                <w:sz w:val="26"/>
                <w:szCs w:val="26"/>
              </w:rPr>
              <w:t xml:space="preserve">Các flavonoid từ lá thiết đinh cà ná </w:t>
            </w:r>
            <w:r w:rsidRPr="002449A8">
              <w:rPr>
                <w:rFonts w:ascii="Times New Roman" w:hAnsi="Times New Roman" w:cs="Times New Roman"/>
                <w:bCs/>
                <w:i/>
                <w:iCs/>
                <w:sz w:val="26"/>
                <w:szCs w:val="26"/>
              </w:rPr>
              <w:t xml:space="preserve">Markhamia stipulata </w:t>
            </w:r>
            <w:r w:rsidRPr="002449A8">
              <w:rPr>
                <w:rFonts w:ascii="Times New Roman" w:hAnsi="Times New Roman" w:cs="Times New Roman"/>
                <w:bCs/>
                <w:sz w:val="26"/>
                <w:szCs w:val="26"/>
              </w:rPr>
              <w:t xml:space="preserve">var. </w:t>
            </w:r>
            <w:r w:rsidRPr="002449A8">
              <w:rPr>
                <w:rFonts w:ascii="Times New Roman" w:hAnsi="Times New Roman" w:cs="Times New Roman"/>
                <w:bCs/>
                <w:i/>
                <w:iCs/>
                <w:sz w:val="26"/>
                <w:szCs w:val="26"/>
              </w:rPr>
              <w:t xml:space="preserve">Canaense </w:t>
            </w:r>
            <w:r w:rsidRPr="002449A8">
              <w:rPr>
                <w:rFonts w:ascii="Times New Roman" w:hAnsi="Times New Roman" w:cs="Times New Roman"/>
                <w:bCs/>
                <w:sz w:val="26"/>
                <w:szCs w:val="26"/>
              </w:rPr>
              <w:t>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 xml:space="preserve">Tạp chí Hóa học, 0866 – 7144, </w:t>
            </w:r>
            <w:r w:rsidRPr="002449A8">
              <w:rPr>
                <w:rFonts w:ascii="Times New Roman" w:hAnsi="Times New Roman" w:cs="Times New Roman"/>
                <w:bCs/>
                <w:sz w:val="26"/>
                <w:szCs w:val="26"/>
              </w:rPr>
              <w:t>56(3E12), (2018)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bCs/>
                <w:sz w:val="26"/>
                <w:szCs w:val="26"/>
              </w:rPr>
            </w:pPr>
            <w:r w:rsidRPr="002449A8">
              <w:rPr>
                <w:rFonts w:ascii="Times New Roman" w:hAnsi="Times New Roman" w:cs="Times New Roman"/>
                <w:sz w:val="26"/>
                <w:szCs w:val="26"/>
              </w:rPr>
              <w:t xml:space="preserve">Phytochemical constituents of </w:t>
            </w:r>
            <w:r w:rsidRPr="002449A8">
              <w:rPr>
                <w:rFonts w:ascii="Times New Roman" w:hAnsi="Times New Roman" w:cs="Times New Roman"/>
                <w:i/>
                <w:sz w:val="26"/>
                <w:szCs w:val="26"/>
              </w:rPr>
              <w:t>n</w:t>
            </w:r>
            <w:r w:rsidRPr="002449A8">
              <w:rPr>
                <w:rFonts w:ascii="Times New Roman" w:hAnsi="Times New Roman" w:cs="Times New Roman"/>
                <w:sz w:val="26"/>
                <w:szCs w:val="26"/>
              </w:rPr>
              <w:t xml:space="preserve">-hexane extract from </w:t>
            </w:r>
            <w:r w:rsidRPr="002449A8">
              <w:rPr>
                <w:rFonts w:ascii="Times New Roman" w:hAnsi="Times New Roman" w:cs="Times New Roman"/>
                <w:sz w:val="26"/>
                <w:szCs w:val="26"/>
                <w:lang w:val="pt-BR"/>
              </w:rPr>
              <w:t>the leaves of</w:t>
            </w:r>
            <w:r w:rsidRPr="002449A8">
              <w:rPr>
                <w:rFonts w:ascii="Times New Roman" w:hAnsi="Times New Roman" w:cs="Times New Roman"/>
                <w:i/>
                <w:sz w:val="26"/>
                <w:szCs w:val="26"/>
                <w:lang w:val="pt-BR"/>
              </w:rPr>
              <w:t xml:space="preserve"> markhamia stipulata</w:t>
            </w:r>
            <w:r w:rsidRPr="002449A8">
              <w:rPr>
                <w:rFonts w:ascii="Times New Roman" w:hAnsi="Times New Roman" w:cs="Times New Roman"/>
                <w:sz w:val="26"/>
                <w:szCs w:val="26"/>
                <w:lang w:val="pt-BR"/>
              </w:rPr>
              <w:t xml:space="preserve"> var. </w:t>
            </w:r>
            <w:r w:rsidRPr="002449A8">
              <w:rPr>
                <w:rFonts w:ascii="Times New Roman" w:hAnsi="Times New Roman" w:cs="Times New Roman"/>
                <w:i/>
                <w:sz w:val="26"/>
                <w:szCs w:val="26"/>
                <w:lang w:val="pt-BR"/>
              </w:rPr>
              <w:t>Canaense</w:t>
            </w:r>
            <w:r w:rsidRPr="002449A8">
              <w:rPr>
                <w:rFonts w:ascii="Times New Roman" w:hAnsi="Times New Roman" w:cs="Times New Roman"/>
                <w:sz w:val="26"/>
                <w:szCs w:val="26"/>
                <w:lang w:val="pt-BR"/>
              </w:rPr>
              <w:t xml:space="preserve"> 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lang w:val="pt-BR"/>
              </w:rPr>
              <w:t xml:space="preserve">Tạp chí hóa học, </w:t>
            </w:r>
            <w:r w:rsidRPr="002449A8">
              <w:rPr>
                <w:rFonts w:ascii="Times New Roman" w:hAnsi="Times New Roman" w:cs="Times New Roman"/>
                <w:sz w:val="26"/>
                <w:szCs w:val="26"/>
              </w:rPr>
              <w:t xml:space="preserve">0866 – 7144, </w:t>
            </w:r>
            <w:r w:rsidRPr="002449A8">
              <w:rPr>
                <w:rFonts w:ascii="Times New Roman" w:hAnsi="Times New Roman" w:cs="Times New Roman"/>
                <w:sz w:val="26"/>
                <w:szCs w:val="26"/>
                <w:lang w:val="pt-BR"/>
              </w:rPr>
              <w:t>56 (4E), (2018)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 xml:space="preserve">Flavonoids and iridoid from the leaves of </w:t>
            </w:r>
            <w:r w:rsidRPr="002449A8">
              <w:rPr>
                <w:rFonts w:ascii="Times New Roman" w:hAnsi="Times New Roman" w:cs="Times New Roman"/>
                <w:i/>
                <w:sz w:val="26"/>
                <w:szCs w:val="26"/>
                <w:lang w:val="pt-BR"/>
              </w:rPr>
              <w:t>stereospermum binhchauensis</w:t>
            </w:r>
            <w:r w:rsidRPr="002449A8">
              <w:rPr>
                <w:rFonts w:ascii="Times New Roman" w:hAnsi="Times New Roman" w:cs="Times New Roman"/>
                <w:sz w:val="26"/>
                <w:szCs w:val="26"/>
                <w:lang w:val="pt-BR"/>
              </w:rPr>
              <w:t xml:space="preserve"> 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lang w:val="pt-BR"/>
              </w:rPr>
              <w:t xml:space="preserve">Tạp chí hóa học, </w:t>
            </w:r>
            <w:r w:rsidRPr="002449A8">
              <w:rPr>
                <w:rFonts w:ascii="Times New Roman" w:hAnsi="Times New Roman" w:cs="Times New Roman"/>
                <w:sz w:val="26"/>
                <w:szCs w:val="26"/>
              </w:rPr>
              <w:t xml:space="preserve">0866 – 7144, </w:t>
            </w:r>
            <w:r w:rsidRPr="002449A8">
              <w:rPr>
                <w:rFonts w:ascii="Times New Roman" w:hAnsi="Times New Roman" w:cs="Times New Roman"/>
                <w:sz w:val="26"/>
                <w:szCs w:val="26"/>
                <w:lang w:val="pt-BR"/>
              </w:rPr>
              <w:t>56 (4E), (2018)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bCs/>
                <w:sz w:val="26"/>
                <w:szCs w:val="26"/>
              </w:rPr>
              <w:t xml:space="preserve">Phytochemical constituents of </w:t>
            </w:r>
            <w:r w:rsidRPr="002449A8">
              <w:rPr>
                <w:rFonts w:ascii="Times New Roman" w:hAnsi="Times New Roman" w:cs="Times New Roman"/>
                <w:bCs/>
                <w:i/>
                <w:iCs/>
                <w:sz w:val="26"/>
                <w:szCs w:val="26"/>
              </w:rPr>
              <w:t>n</w:t>
            </w:r>
            <w:r w:rsidRPr="002449A8">
              <w:rPr>
                <w:rFonts w:ascii="Times New Roman" w:hAnsi="Times New Roman" w:cs="Times New Roman"/>
                <w:bCs/>
                <w:sz w:val="26"/>
                <w:szCs w:val="26"/>
              </w:rPr>
              <w:t>-hexane extract from the leaves of</w:t>
            </w:r>
            <w:r w:rsidRPr="002449A8">
              <w:rPr>
                <w:rFonts w:ascii="Times New Roman" w:hAnsi="Times New Roman" w:cs="Times New Roman"/>
                <w:bCs/>
                <w:sz w:val="26"/>
                <w:szCs w:val="26"/>
              </w:rPr>
              <w:br/>
            </w:r>
            <w:r w:rsidRPr="002449A8">
              <w:rPr>
                <w:rFonts w:ascii="Times New Roman" w:hAnsi="Times New Roman" w:cs="Times New Roman"/>
                <w:bCs/>
                <w:i/>
                <w:iCs/>
                <w:sz w:val="26"/>
                <w:szCs w:val="26"/>
              </w:rPr>
              <w:t xml:space="preserve">Stereospermum binhchauensis </w:t>
            </w:r>
            <w:r w:rsidRPr="002449A8">
              <w:rPr>
                <w:rFonts w:ascii="Times New Roman" w:hAnsi="Times New Roman" w:cs="Times New Roman"/>
                <w:bCs/>
                <w:sz w:val="26"/>
                <w:szCs w:val="26"/>
              </w:rPr>
              <w:t>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 xml:space="preserve">2018 </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Tạp chí hóa học, 0866 – 7144,  56(6E1), (2018)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bCs/>
                <w:sz w:val="26"/>
                <w:szCs w:val="26"/>
              </w:rPr>
              <w:t xml:space="preserve">Natural compounds from </w:t>
            </w:r>
            <w:r w:rsidRPr="002449A8">
              <w:rPr>
                <w:rFonts w:ascii="Times New Roman" w:hAnsi="Times New Roman" w:cs="Times New Roman"/>
                <w:bCs/>
                <w:i/>
                <w:iCs/>
                <w:sz w:val="26"/>
                <w:szCs w:val="26"/>
              </w:rPr>
              <w:t xml:space="preserve">Elaeocarpus hygrophilus </w:t>
            </w:r>
            <w:r w:rsidRPr="002449A8">
              <w:rPr>
                <w:rFonts w:ascii="Times New Roman" w:hAnsi="Times New Roman" w:cs="Times New Roman"/>
                <w:bCs/>
                <w:sz w:val="26"/>
                <w:szCs w:val="26"/>
              </w:rPr>
              <w:t>Kurz</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Tạp chí hóa học, 0866 – 7144,</w:t>
            </w:r>
            <w:r w:rsidRPr="002449A8">
              <w:rPr>
                <w:rStyle w:val="HTMLPreformatted"/>
                <w:rFonts w:ascii="Times New Roman" w:hAnsi="Times New Roman" w:cs="Times New Roman"/>
                <w:sz w:val="26"/>
                <w:szCs w:val="26"/>
              </w:rPr>
              <w:t xml:space="preserve"> </w:t>
            </w:r>
            <w:r w:rsidRPr="002449A8">
              <w:rPr>
                <w:rFonts w:ascii="Times New Roman" w:hAnsi="Times New Roman" w:cs="Times New Roman"/>
                <w:sz w:val="26"/>
                <w:szCs w:val="26"/>
              </w:rPr>
              <w:t>56(6E2) (2018).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Markhacanasin C, cycloartane triterpenoid from</w:t>
            </w:r>
            <w:r w:rsidRPr="002449A8">
              <w:rPr>
                <w:rFonts w:ascii="Times New Roman" w:hAnsi="Times New Roman" w:cs="Times New Roman"/>
                <w:sz w:val="26"/>
                <w:szCs w:val="26"/>
              </w:rPr>
              <w:br/>
              <w:t>the leaves of Markhamia stipulata var. canaense 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lang w:val="pt-BR"/>
              </w:rPr>
              <w:t xml:space="preserve">Natural product research, </w:t>
            </w:r>
            <w:r w:rsidRPr="002449A8">
              <w:rPr>
                <w:rFonts w:ascii="Times New Roman" w:hAnsi="Times New Roman" w:cs="Times New Roman"/>
                <w:sz w:val="26"/>
                <w:szCs w:val="26"/>
              </w:rPr>
              <w:t>1478-6427, 174-179, 33 (2), (2019) (SCIE)</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Markhasphingolipid A, new phytosphingolipid</w:t>
            </w:r>
            <w:r w:rsidRPr="002449A8">
              <w:rPr>
                <w:rFonts w:ascii="Times New Roman" w:hAnsi="Times New Roman" w:cs="Times New Roman"/>
                <w:sz w:val="26"/>
                <w:szCs w:val="26"/>
              </w:rPr>
              <w:br/>
              <w:t xml:space="preserve">from the leaves of </w:t>
            </w:r>
            <w:r w:rsidRPr="002449A8">
              <w:rPr>
                <w:rFonts w:ascii="Times New Roman" w:hAnsi="Times New Roman" w:cs="Times New Roman"/>
                <w:i/>
                <w:iCs/>
                <w:sz w:val="26"/>
                <w:szCs w:val="26"/>
              </w:rPr>
              <w:t xml:space="preserve">Markhamia stipulata </w:t>
            </w:r>
            <w:r w:rsidRPr="002449A8">
              <w:rPr>
                <w:rFonts w:ascii="Times New Roman" w:hAnsi="Times New Roman" w:cs="Times New Roman"/>
                <w:sz w:val="26"/>
                <w:szCs w:val="26"/>
              </w:rPr>
              <w:t>var.</w:t>
            </w:r>
            <w:r w:rsidRPr="002449A8">
              <w:rPr>
                <w:rFonts w:ascii="Times New Roman" w:hAnsi="Times New Roman" w:cs="Times New Roman"/>
                <w:sz w:val="26"/>
                <w:szCs w:val="26"/>
              </w:rPr>
              <w:br/>
            </w:r>
            <w:r w:rsidRPr="002449A8">
              <w:rPr>
                <w:rFonts w:ascii="Times New Roman" w:hAnsi="Times New Roman" w:cs="Times New Roman"/>
                <w:i/>
                <w:iCs/>
                <w:sz w:val="26"/>
                <w:szCs w:val="26"/>
              </w:rPr>
              <w:t xml:space="preserve">canaense </w:t>
            </w:r>
            <w:r w:rsidRPr="002449A8">
              <w:rPr>
                <w:rFonts w:ascii="Times New Roman" w:hAnsi="Times New Roman" w:cs="Times New Roman"/>
                <w:sz w:val="26"/>
                <w:szCs w:val="26"/>
              </w:rPr>
              <w:t>V.S. Dang</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lang w:val="pt-BR"/>
              </w:rPr>
              <w:t xml:space="preserve">Natural product research, </w:t>
            </w:r>
            <w:r w:rsidRPr="002449A8">
              <w:rPr>
                <w:rFonts w:ascii="Times New Roman" w:hAnsi="Times New Roman" w:cs="Times New Roman"/>
                <w:sz w:val="26"/>
                <w:szCs w:val="26"/>
              </w:rPr>
              <w:t>1478-6427, (doi.org/10.1080/14786419.2018.1561686)</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Cytotoxic activity and phytochemical composition</w:t>
            </w:r>
            <w:r w:rsidRPr="002449A8">
              <w:rPr>
                <w:rFonts w:ascii="Times New Roman" w:hAnsi="Times New Roman" w:cs="Times New Roman"/>
                <w:sz w:val="26"/>
                <w:szCs w:val="26"/>
              </w:rPr>
              <w:br/>
              <w:t xml:space="preserve">of </w:t>
            </w:r>
            <w:r w:rsidRPr="002449A8">
              <w:rPr>
                <w:rFonts w:ascii="Times New Roman" w:hAnsi="Times New Roman" w:cs="Times New Roman"/>
                <w:i/>
                <w:iCs/>
                <w:sz w:val="26"/>
                <w:szCs w:val="26"/>
              </w:rPr>
              <w:t xml:space="preserve">Stereospermum binhchauensis </w:t>
            </w:r>
            <w:r w:rsidRPr="002449A8">
              <w:rPr>
                <w:rFonts w:ascii="Times New Roman" w:hAnsi="Times New Roman" w:cs="Times New Roman"/>
                <w:sz w:val="26"/>
                <w:szCs w:val="26"/>
              </w:rPr>
              <w:t>V.S. Dang leaves</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lang w:val="pt-BR"/>
              </w:rPr>
              <w:t xml:space="preserve">Natural product research, </w:t>
            </w:r>
            <w:r w:rsidRPr="002449A8">
              <w:rPr>
                <w:rFonts w:ascii="Times New Roman" w:hAnsi="Times New Roman" w:cs="Times New Roman"/>
                <w:sz w:val="26"/>
                <w:szCs w:val="26"/>
              </w:rPr>
              <w:t xml:space="preserve">1478-6427, </w:t>
            </w:r>
          </w:p>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 xml:space="preserve">(doi.org/10.1080/14786419.2019.1585847)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Các friedelan và glutinan tritecpen từ cây đại cán bidoup Marcrosolen bidopesis Tagane &amp; V.S.Dang</w:t>
            </w:r>
          </w:p>
          <w:p w:rsidR="00DD6ACD" w:rsidRPr="002449A8" w:rsidRDefault="00DD6ACD" w:rsidP="00DD6ACD">
            <w:pPr>
              <w:spacing w:line="336" w:lineRule="auto"/>
              <w:rPr>
                <w:rFonts w:ascii="Times New Roman" w:hAnsi="Times New Roman" w:cs="Times New Roman"/>
                <w:sz w:val="26"/>
                <w:szCs w:val="26"/>
              </w:rPr>
            </w:pP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Tạp chí hóa học, 0866 – 7144, 57(6E1,2), 89-92</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 xml:space="preserve">Các diarylheptanoid và dẫn xuất ellagic acid từ cây Đại Cán Tam sắc </w:t>
            </w:r>
            <w:r w:rsidRPr="002449A8">
              <w:rPr>
                <w:rFonts w:ascii="Times New Roman" w:hAnsi="Times New Roman" w:cs="Times New Roman"/>
                <w:sz w:val="26"/>
                <w:szCs w:val="26"/>
              </w:rPr>
              <w:lastRenderedPageBreak/>
              <w:t xml:space="preserve">Macrosolen Tricolor (L.) Dans. </w:t>
            </w:r>
          </w:p>
          <w:p w:rsidR="00DD6ACD" w:rsidRPr="002449A8" w:rsidRDefault="00DD6ACD" w:rsidP="00DD6ACD">
            <w:pPr>
              <w:spacing w:line="336" w:lineRule="auto"/>
              <w:rPr>
                <w:rFonts w:ascii="Times New Roman" w:hAnsi="Times New Roman" w:cs="Times New Roman"/>
                <w:sz w:val="26"/>
                <w:szCs w:val="26"/>
              </w:rPr>
            </w:pP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lastRenderedPageBreak/>
              <w:t>2019</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Tạp chí hóa học, 0866 – 7144, 57(6E1,2), 93-96</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336" w:lineRule="auto"/>
              <w:rPr>
                <w:rFonts w:ascii="Times New Roman" w:hAnsi="Times New Roman" w:cs="Times New Roman"/>
                <w:sz w:val="26"/>
                <w:szCs w:val="26"/>
              </w:rPr>
            </w:pPr>
            <w:r w:rsidRPr="002449A8">
              <w:rPr>
                <w:rFonts w:ascii="Times New Roman" w:hAnsi="Times New Roman" w:cs="Times New Roman"/>
                <w:sz w:val="26"/>
                <w:szCs w:val="26"/>
              </w:rPr>
              <w:t>Macrotricolorin A, a new diarylpropanoid from the</w:t>
            </w:r>
            <w:r w:rsidRPr="002449A8">
              <w:rPr>
                <w:rFonts w:ascii="Times New Roman" w:hAnsi="Times New Roman" w:cs="Times New Roman"/>
                <w:sz w:val="26"/>
                <w:szCs w:val="26"/>
              </w:rPr>
              <w:br/>
              <w:t xml:space="preserve">Vietnamese plant </w:t>
            </w:r>
            <w:r w:rsidRPr="002449A8">
              <w:rPr>
                <w:rFonts w:ascii="Times New Roman" w:hAnsi="Times New Roman" w:cs="Times New Roman"/>
                <w:i/>
                <w:iCs/>
                <w:sz w:val="26"/>
                <w:szCs w:val="26"/>
              </w:rPr>
              <w:t xml:space="preserve">Macrosolen tricolor </w:t>
            </w:r>
            <w:r w:rsidRPr="002449A8">
              <w:rPr>
                <w:rFonts w:ascii="Times New Roman" w:hAnsi="Times New Roman" w:cs="Times New Roman"/>
                <w:sz w:val="26"/>
                <w:szCs w:val="26"/>
              </w:rPr>
              <w:t>(Lecomte)</w:t>
            </w:r>
            <w:r w:rsidRPr="002449A8">
              <w:rPr>
                <w:rFonts w:ascii="Times New Roman" w:hAnsi="Times New Roman" w:cs="Times New Roman"/>
                <w:sz w:val="26"/>
                <w:szCs w:val="26"/>
              </w:rPr>
              <w:br/>
              <w:t>Danser</w:t>
            </w:r>
          </w:p>
        </w:tc>
        <w:tc>
          <w:tcPr>
            <w:tcW w:w="869" w:type="dxa"/>
            <w:shd w:val="clear" w:color="auto" w:fill="auto"/>
          </w:tcPr>
          <w:p w:rsidR="00DD6ACD" w:rsidRPr="002449A8" w:rsidRDefault="00DD6ACD" w:rsidP="008C0C87">
            <w:pPr>
              <w:spacing w:line="336" w:lineRule="auto"/>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tcPr>
          <w:p w:rsidR="00DD6ACD" w:rsidRPr="002449A8" w:rsidRDefault="00DD6ACD" w:rsidP="008C0C87">
            <w:pPr>
              <w:spacing w:line="336" w:lineRule="auto"/>
              <w:rPr>
                <w:rFonts w:ascii="Times New Roman" w:hAnsi="Times New Roman" w:cs="Times New Roman"/>
                <w:sz w:val="26"/>
                <w:szCs w:val="26"/>
                <w:lang w:val="pt-BR"/>
              </w:rPr>
            </w:pPr>
            <w:r w:rsidRPr="002449A8">
              <w:rPr>
                <w:rFonts w:ascii="Times New Roman" w:hAnsi="Times New Roman" w:cs="Times New Roman"/>
                <w:sz w:val="26"/>
                <w:szCs w:val="26"/>
              </w:rPr>
              <w:t>Natural Product Research, 1478-6427, (doi.org/10.1080/14786419.2020.1771710)</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Ngô Trọng Nghĩa</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line="240" w:lineRule="atLeast"/>
              <w:rPr>
                <w:rFonts w:ascii="Times New Roman" w:hAnsi="Times New Roman" w:cs="Times New Roman"/>
                <w:sz w:val="26"/>
                <w:szCs w:val="26"/>
              </w:rPr>
            </w:pPr>
            <w:r w:rsidRPr="002449A8">
              <w:rPr>
                <w:rFonts w:ascii="Times New Roman" w:hAnsi="Times New Roman" w:cs="Times New Roman"/>
                <w:sz w:val="26"/>
                <w:szCs w:val="26"/>
              </w:rPr>
              <w:t xml:space="preserve">Hướng dẫn kỹ thuật trồng Mấm đen </w:t>
            </w:r>
            <w:r w:rsidRPr="002449A8">
              <w:rPr>
                <w:rFonts w:ascii="Times New Roman" w:hAnsi="Times New Roman" w:cs="Times New Roman"/>
                <w:i/>
                <w:sz w:val="26"/>
                <w:szCs w:val="26"/>
              </w:rPr>
              <w:t>(Avicennia officinalis)</w:t>
            </w:r>
            <w:r w:rsidRPr="002449A8">
              <w:rPr>
                <w:rFonts w:ascii="Times New Roman" w:hAnsi="Times New Roman" w:cs="Times New Roman"/>
                <w:sz w:val="26"/>
                <w:szCs w:val="26"/>
              </w:rPr>
              <w:t xml:space="preserve"> &amp; Mấm trắng (</w:t>
            </w:r>
            <w:r w:rsidRPr="002449A8">
              <w:rPr>
                <w:rFonts w:ascii="Times New Roman" w:hAnsi="Times New Roman" w:cs="Times New Roman"/>
                <w:i/>
                <w:sz w:val="26"/>
                <w:szCs w:val="26"/>
              </w:rPr>
              <w:t>Avicennia alba Blume)</w:t>
            </w:r>
          </w:p>
        </w:tc>
        <w:tc>
          <w:tcPr>
            <w:tcW w:w="869" w:type="dxa"/>
            <w:shd w:val="clear" w:color="auto" w:fill="auto"/>
            <w:vAlign w:val="center"/>
          </w:tcPr>
          <w:p w:rsidR="00DD6ACD" w:rsidRPr="002449A8" w:rsidRDefault="00DD6ACD" w:rsidP="008C0C87">
            <w:pPr>
              <w:spacing w:before="120" w:after="120" w:line="240" w:lineRule="atLeast"/>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spacing w:before="120" w:after="120" w:line="240" w:lineRule="atLeast"/>
              <w:jc w:val="center"/>
              <w:rPr>
                <w:rFonts w:ascii="Times New Roman" w:hAnsi="Times New Roman" w:cs="Times New Roman"/>
                <w:sz w:val="26"/>
                <w:szCs w:val="26"/>
              </w:rPr>
            </w:pPr>
            <w:r w:rsidRPr="002449A8">
              <w:rPr>
                <w:rFonts w:ascii="Times New Roman" w:hAnsi="Times New Roman" w:cs="Times New Roman"/>
                <w:sz w:val="26"/>
                <w:szCs w:val="26"/>
              </w:rPr>
              <w:t>Nhà xuất bản Khoa học Kỹ thuật</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Bùi Xuân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line="240" w:lineRule="atLeast"/>
              <w:rPr>
                <w:rFonts w:ascii="Times New Roman" w:hAnsi="Times New Roman" w:cs="Times New Roman"/>
                <w:sz w:val="26"/>
                <w:szCs w:val="26"/>
              </w:rPr>
            </w:pPr>
            <w:r w:rsidRPr="002449A8">
              <w:rPr>
                <w:rFonts w:ascii="Times New Roman" w:hAnsi="Times New Roman" w:cs="Times New Roman"/>
                <w:sz w:val="26"/>
                <w:szCs w:val="26"/>
              </w:rPr>
              <w:t xml:space="preserve">Quy trình sản xuất dịch thủy phân Trùn Quế và hiệu quả của dịch thủy phân Trùn Quế </w:t>
            </w:r>
            <w:r w:rsidRPr="002449A8">
              <w:rPr>
                <w:rFonts w:ascii="Times New Roman" w:hAnsi="Times New Roman" w:cs="Times New Roman"/>
                <w:i/>
                <w:sz w:val="26"/>
                <w:szCs w:val="26"/>
              </w:rPr>
              <w:t>(Perionyx exeavatus)</w:t>
            </w:r>
            <w:r w:rsidRPr="002449A8">
              <w:rPr>
                <w:rFonts w:ascii="Times New Roman" w:hAnsi="Times New Roman" w:cs="Times New Roman"/>
                <w:sz w:val="26"/>
                <w:szCs w:val="26"/>
              </w:rPr>
              <w:t xml:space="preserve"> đến tốc độ tăng khối lượng gà ác (</w:t>
            </w:r>
            <w:r w:rsidRPr="002449A8">
              <w:rPr>
                <w:rFonts w:ascii="Times New Roman" w:hAnsi="Times New Roman" w:cs="Times New Roman"/>
                <w:i/>
                <w:sz w:val="26"/>
                <w:szCs w:val="26"/>
              </w:rPr>
              <w:t>Gallus gallus</w:t>
            </w:r>
            <w:r w:rsidRPr="002449A8">
              <w:rPr>
                <w:rFonts w:ascii="Times New Roman" w:hAnsi="Times New Roman" w:cs="Times New Roman"/>
                <w:sz w:val="26"/>
                <w:szCs w:val="26"/>
              </w:rPr>
              <w:t xml:space="preserve"> Domesticus Brisson) nuôi thương phẩm.</w:t>
            </w:r>
          </w:p>
        </w:tc>
        <w:tc>
          <w:tcPr>
            <w:tcW w:w="869" w:type="dxa"/>
            <w:shd w:val="clear" w:color="auto" w:fill="auto"/>
            <w:vAlign w:val="center"/>
          </w:tcPr>
          <w:p w:rsidR="00DD6ACD" w:rsidRPr="002449A8" w:rsidRDefault="00DD6ACD" w:rsidP="008C0C87">
            <w:pPr>
              <w:spacing w:before="120" w:after="120" w:line="240" w:lineRule="atLeast"/>
              <w:jc w:val="center"/>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vAlign w:val="center"/>
          </w:tcPr>
          <w:p w:rsidR="00DD6ACD" w:rsidRPr="002449A8" w:rsidRDefault="00DD6ACD" w:rsidP="008C0C87">
            <w:pPr>
              <w:spacing w:before="120" w:after="120" w:line="240" w:lineRule="atLeast"/>
              <w:jc w:val="center"/>
              <w:rPr>
                <w:rFonts w:ascii="Times New Roman" w:eastAsia="Times New Roman" w:hAnsi="Times New Roman" w:cs="Times New Roman"/>
                <w:sz w:val="26"/>
                <w:szCs w:val="26"/>
                <w:lang w:eastAsia="zh-TW" w:bidi="th-TH"/>
              </w:rPr>
            </w:pPr>
            <w:r w:rsidRPr="002449A8">
              <w:rPr>
                <w:rFonts w:ascii="Times New Roman" w:eastAsia="Times New Roman" w:hAnsi="Times New Roman" w:cs="Times New Roman"/>
                <w:sz w:val="26"/>
                <w:szCs w:val="26"/>
                <w:lang w:eastAsia="zh-TW" w:bidi="th-TH"/>
              </w:rPr>
              <w:t>Tạp chí Khoa học Nông nghiệp</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Bùi Xuân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120" w:after="120" w:line="240" w:lineRule="atLeast"/>
              <w:rPr>
                <w:rFonts w:ascii="Times New Roman" w:hAnsi="Times New Roman" w:cs="Times New Roman"/>
                <w:sz w:val="26"/>
                <w:szCs w:val="26"/>
              </w:rPr>
            </w:pPr>
            <w:r w:rsidRPr="002449A8">
              <w:rPr>
                <w:rFonts w:ascii="Times New Roman" w:hAnsi="Times New Roman" w:cs="Times New Roman"/>
                <w:sz w:val="26"/>
                <w:szCs w:val="26"/>
              </w:rPr>
              <w:t>Genetic Characteristics and Nine Trial Species Growing Forests in The Coastal Alluvial Soil in The South-West of The Mekong River Delta in Vietnam.</w:t>
            </w:r>
          </w:p>
        </w:tc>
        <w:tc>
          <w:tcPr>
            <w:tcW w:w="869" w:type="dxa"/>
            <w:shd w:val="clear" w:color="auto" w:fill="auto"/>
            <w:vAlign w:val="center"/>
          </w:tcPr>
          <w:p w:rsidR="00DD6ACD" w:rsidRPr="002449A8" w:rsidRDefault="00DD6ACD" w:rsidP="008C0C87">
            <w:pPr>
              <w:spacing w:before="120" w:after="120" w:line="240" w:lineRule="atLeast"/>
              <w:jc w:val="center"/>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vAlign w:val="center"/>
          </w:tcPr>
          <w:p w:rsidR="00DD6ACD" w:rsidRPr="002449A8" w:rsidRDefault="00DD6ACD" w:rsidP="008C0C87">
            <w:pPr>
              <w:spacing w:before="120" w:after="120" w:line="240" w:lineRule="atLeast"/>
              <w:jc w:val="center"/>
              <w:rPr>
                <w:rFonts w:ascii="Times New Roman" w:eastAsia="Times New Roman" w:hAnsi="Times New Roman" w:cs="Times New Roman"/>
                <w:sz w:val="26"/>
                <w:szCs w:val="26"/>
                <w:lang w:eastAsia="zh-TW" w:bidi="th-TH"/>
              </w:rPr>
            </w:pPr>
            <w:r w:rsidRPr="002449A8">
              <w:rPr>
                <w:rFonts w:ascii="Times New Roman" w:eastAsia="Times New Roman" w:hAnsi="Times New Roman" w:cs="Times New Roman"/>
                <w:sz w:val="26"/>
                <w:szCs w:val="26"/>
                <w:lang w:eastAsia="zh-TW" w:bidi="th-TH"/>
              </w:rPr>
              <w:t>Journal of Advancements in Plant Science</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Bùi Xuân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 xml:space="preserve">Ảnh hưởng của biện pháp tưới khô-ngập xen kẽ đến một số tính chất hóa học đất và năng suất lúa trên nền đất nhiễm mặn tại </w:t>
            </w:r>
            <w:r w:rsidRPr="002449A8">
              <w:rPr>
                <w:rFonts w:ascii="Times New Roman" w:hAnsi="Times New Roman" w:cs="Times New Roman"/>
                <w:sz w:val="26"/>
                <w:szCs w:val="26"/>
              </w:rPr>
              <w:lastRenderedPageBreak/>
              <w:t>huyện Hòa Bình tỉnh Bạc Liêu</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lastRenderedPageBreak/>
              <w:t>2016</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đất Việt Nam</w:t>
            </w:r>
          </w:p>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Số 47, trang 26-31</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Ảnh hưởng của bón giảm lượng phân lân đến lân dễ tiêu trong đất và năng suất lúa trên vùng đất trồng lúa ba vụ tại huyện Hòa Bình tỉnh Bạc Liêu</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lang w:eastAsia="zh-TW" w:bidi="th-TH"/>
              </w:rPr>
            </w:pPr>
            <w:r w:rsidRPr="002449A8">
              <w:rPr>
                <w:rFonts w:ascii="Times New Roman" w:hAnsi="Times New Roman" w:cs="Times New Roman"/>
                <w:sz w:val="26"/>
                <w:szCs w:val="26"/>
                <w:lang w:eastAsia="zh-TW" w:bidi="th-TH"/>
              </w:rPr>
              <w:t>Tạp chí Khoa học Đại học Cần Thơ</w:t>
            </w:r>
          </w:p>
          <w:p w:rsidR="00DD6ACD" w:rsidRPr="002449A8" w:rsidRDefault="00DD6ACD" w:rsidP="008C0C87">
            <w:pPr>
              <w:spacing w:before="60" w:after="60" w:line="240" w:lineRule="auto"/>
              <w:jc w:val="both"/>
              <w:rPr>
                <w:rFonts w:ascii="Times New Roman" w:hAnsi="Times New Roman" w:cs="Times New Roman"/>
                <w:sz w:val="26"/>
                <w:szCs w:val="26"/>
                <w:lang w:eastAsia="zh-TW" w:bidi="th-TH"/>
              </w:rPr>
            </w:pPr>
            <w:r w:rsidRPr="002449A8">
              <w:rPr>
                <w:rFonts w:ascii="Times New Roman" w:hAnsi="Times New Roman" w:cs="Times New Roman"/>
                <w:sz w:val="26"/>
                <w:szCs w:val="26"/>
              </w:rPr>
              <w:t>Số 43b, trang 61-67</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Ảnh hưởng của luân canh cây trồng cạn trên nền đất trồng lúa ba vụ đến khả năng cung cấp lân của đất</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Nông nghiệp và Phát triển Nông thôn</w:t>
            </w:r>
          </w:p>
          <w:p w:rsidR="00DD6ACD" w:rsidRPr="002449A8" w:rsidRDefault="00DD6ACD" w:rsidP="008C0C87">
            <w:pPr>
              <w:pStyle w:val="ListParagraph"/>
              <w:tabs>
                <w:tab w:val="left" w:pos="284"/>
              </w:tabs>
              <w:spacing w:before="60" w:after="60" w:line="240" w:lineRule="auto"/>
              <w:ind w:left="0"/>
              <w:contextualSpacing w:val="0"/>
              <w:rPr>
                <w:i w:val="0"/>
              </w:rPr>
            </w:pPr>
            <w:r w:rsidRPr="002449A8">
              <w:rPr>
                <w:i w:val="0"/>
              </w:rPr>
              <w:t>Số 3+4, trang 97-101.</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Sự hấp phụ P của đất trong điều kiện bón giảm lân dài hạn trên một số vùng đất trồng lúa ba vụ ở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Nông nghiệp và Phát triển Nông thôn</w:t>
            </w:r>
          </w:p>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Số 6, trang 81-87</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Đánh giá khả năng cung cấp lân của đất áp dụng phương pháp khuếch tán qua màng trên một số vùng đất canh tác lúa tại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và Công nghệ Việt Nam</w:t>
            </w:r>
          </w:p>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Tập 60, Số 7, trang 42-47</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Ứng dụng phân tích đa tiêu chí trong đánh giá ảnh hưởng của biến đổi khí hậu đối với sản xuất nông nghiệp ở các tỉnh ven biển Đồng bằng sông Cửu Long, Việt Nam</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lang w:eastAsia="zh-TW" w:bidi="th-TH"/>
              </w:rPr>
            </w:pPr>
            <w:r w:rsidRPr="002449A8">
              <w:rPr>
                <w:rFonts w:ascii="Times New Roman" w:hAnsi="Times New Roman" w:cs="Times New Roman"/>
                <w:sz w:val="26"/>
                <w:szCs w:val="26"/>
                <w:lang w:eastAsia="zh-TW" w:bidi="th-TH"/>
              </w:rPr>
              <w:t>Tạp chí Khoa học Đại học Cần Thơ</w:t>
            </w:r>
          </w:p>
          <w:p w:rsidR="00DD6ACD" w:rsidRPr="002449A8" w:rsidRDefault="00DD6ACD" w:rsidP="008C0C87">
            <w:pPr>
              <w:pStyle w:val="ListParagraph"/>
              <w:tabs>
                <w:tab w:val="left" w:pos="284"/>
              </w:tabs>
              <w:spacing w:before="60" w:after="60" w:line="240" w:lineRule="auto"/>
              <w:ind w:left="0"/>
              <w:contextualSpacing w:val="0"/>
              <w:rPr>
                <w:i w:val="0"/>
              </w:rPr>
            </w:pPr>
            <w:r w:rsidRPr="002449A8">
              <w:rPr>
                <w:i w:val="0"/>
              </w:rPr>
              <w:t>Số 54, trang 202-210.</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Ảnh hưởng của luân canh lúa-dưa hấu đến độ hữu dụng của đạm, lân trong đất và năng suất lúa trên nền đất phèn tại tỉnh Hậu Giang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lang w:eastAsia="zh-TW" w:bidi="th-TH"/>
              </w:rPr>
            </w:pPr>
            <w:r w:rsidRPr="002449A8">
              <w:rPr>
                <w:rFonts w:ascii="Times New Roman" w:hAnsi="Times New Roman" w:cs="Times New Roman"/>
                <w:sz w:val="26"/>
                <w:szCs w:val="26"/>
                <w:lang w:eastAsia="zh-TW" w:bidi="th-TH"/>
              </w:rPr>
              <w:t>Tạp chí Khoa học Đại học Cần Thơ</w:t>
            </w:r>
          </w:p>
          <w:p w:rsidR="00DD6ACD" w:rsidRPr="002449A8" w:rsidRDefault="00DD6ACD" w:rsidP="008C0C87">
            <w:pPr>
              <w:pStyle w:val="ListParagraph"/>
              <w:tabs>
                <w:tab w:val="left" w:pos="284"/>
              </w:tabs>
              <w:spacing w:before="60" w:after="60" w:line="240" w:lineRule="auto"/>
              <w:ind w:left="0"/>
              <w:contextualSpacing w:val="0"/>
              <w:rPr>
                <w:i w:val="0"/>
              </w:rPr>
            </w:pPr>
            <w:r w:rsidRPr="002449A8">
              <w:rPr>
                <w:i w:val="0"/>
              </w:rPr>
              <w:t>Số 54, trang 235-240.</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hyperlink r:id="rId4" w:history="1">
              <w:r w:rsidRPr="002449A8">
                <w:rPr>
                  <w:rStyle w:val="Hyperlink"/>
                  <w:rFonts w:ascii="Times New Roman" w:hAnsi="Times New Roman" w:cs="Times New Roman"/>
                  <w:bCs/>
                  <w:color w:val="auto"/>
                  <w:sz w:val="26"/>
                  <w:szCs w:val="26"/>
                  <w:bdr w:val="none" w:sz="0" w:space="0" w:color="auto" w:frame="1"/>
                  <w:shd w:val="clear" w:color="auto" w:fill="FFFFFF"/>
                </w:rPr>
                <w:t>Áp dụng kết hợp bón giảm phân lân và tưới nước tiết kiệm-Giải pháp giảm chi phí sản xuất và thích ứng với biến đổi khí hậu trong thâm canh lúa ở Đồng bằng sông Cửu Long</w:t>
              </w:r>
            </w:hyperlink>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Kỷ yếu Hội nghị KHCN chuyên ngành Trồng trọt, BVTV giai đoạn 2013-2018</w:t>
            </w:r>
          </w:p>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Trang 294-302</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Style w:val="fontstyle01"/>
                <w:rFonts w:ascii="Times New Roman" w:hAnsi="Times New Roman" w:cs="Times New Roman"/>
                <w:b w:val="0"/>
                <w:color w:val="auto"/>
                <w:sz w:val="26"/>
                <w:szCs w:val="26"/>
              </w:rPr>
              <w:t>Khả năng đệm lân của đất và nguy cơ rửa trôi lân trong điều kiện bón giảm phân lân dài hạn trên vùng canh tác lúa ba vụ ở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pStyle w:val="ListParagraph"/>
              <w:tabs>
                <w:tab w:val="left" w:pos="284"/>
              </w:tabs>
              <w:spacing w:before="60" w:after="60" w:line="240" w:lineRule="auto"/>
              <w:ind w:left="0"/>
              <w:contextualSpacing w:val="0"/>
              <w:rPr>
                <w:rStyle w:val="fontstyle01"/>
                <w:rFonts w:ascii="Times New Roman" w:hAnsi="Times New Roman"/>
                <w:b w:val="0"/>
                <w:i/>
                <w:color w:val="auto"/>
                <w:sz w:val="26"/>
                <w:szCs w:val="26"/>
              </w:rPr>
            </w:pPr>
            <w:r w:rsidRPr="002449A8">
              <w:rPr>
                <w:rStyle w:val="fontstyle01"/>
                <w:rFonts w:ascii="Times New Roman" w:hAnsi="Times New Roman"/>
                <w:b w:val="0"/>
                <w:i/>
                <w:color w:val="auto"/>
                <w:sz w:val="26"/>
                <w:szCs w:val="26"/>
              </w:rPr>
              <w:t>Tạp chí Khoa học Nông nghiệp Việt Nam, 17 (2): trang 150-156.</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Khả năng đệm lân của đất và nguy cơ rửa trôi lân trong điều kiện bón giảm phân lân dài hạn trên vùng đất phèn canh tác lúa tại vùng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pStyle w:val="ListParagraph"/>
              <w:tabs>
                <w:tab w:val="left" w:pos="284"/>
              </w:tabs>
              <w:spacing w:before="60" w:after="60" w:line="240" w:lineRule="auto"/>
              <w:ind w:left="0"/>
              <w:contextualSpacing w:val="0"/>
              <w:rPr>
                <w:i w:val="0"/>
              </w:rPr>
            </w:pPr>
            <w:r w:rsidRPr="002449A8">
              <w:rPr>
                <w:i w:val="0"/>
              </w:rPr>
              <w:t>Tạp chí Khoa học đất Việt Nam, Số 57, trang 27-31.</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Đặc điểm hình thái và một số tính chất hóa học của nhóm đất phù sa được bồi (Fluvisols) và phù sa cổ (Plinthosols) tại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pStyle w:val="ListParagraph"/>
              <w:tabs>
                <w:tab w:val="left" w:pos="426"/>
              </w:tabs>
              <w:spacing w:before="60" w:after="60" w:line="240" w:lineRule="auto"/>
              <w:ind w:left="0"/>
              <w:contextualSpacing w:val="0"/>
              <w:rPr>
                <w:i w:val="0"/>
              </w:rPr>
            </w:pPr>
            <w:r w:rsidRPr="002449A8">
              <w:rPr>
                <w:i w:val="0"/>
              </w:rPr>
              <w:t>Tạp chí Khoa học đất Việt Nam, số 57, trang 16-21.</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Đặc điểm hình thái phẫu diện và tính chất vật lý, hóa học của một số nhóm đất canh tác lúa tại Vị Thanh, tỉnh Hậu Giang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vAlign w:val="center"/>
          </w:tcPr>
          <w:p w:rsidR="00DD6ACD" w:rsidRPr="002449A8" w:rsidRDefault="00DD6ACD" w:rsidP="008C0C87">
            <w:pPr>
              <w:pStyle w:val="ListParagraph"/>
              <w:tabs>
                <w:tab w:val="left" w:pos="426"/>
              </w:tabs>
              <w:spacing w:before="60" w:after="60" w:line="240" w:lineRule="auto"/>
              <w:ind w:left="0"/>
              <w:contextualSpacing w:val="0"/>
              <w:rPr>
                <w:i w:val="0"/>
              </w:rPr>
            </w:pPr>
            <w:r w:rsidRPr="002449A8">
              <w:rPr>
                <w:i w:val="0"/>
              </w:rPr>
              <w:t>Tạp chí Khoa học Công nghệ Nông nghiệp Việt Nam, Số 10, trang 54-61.</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 xml:space="preserve">Đánh giá ảnh hưởng của liều lượng phân đạm và phương pháp ủ giống đến sự sinh trưởng và năng suất lúa trên đất phù sa </w:t>
            </w:r>
            <w:r w:rsidRPr="002449A8">
              <w:rPr>
                <w:rFonts w:ascii="Times New Roman" w:hAnsi="Times New Roman" w:cs="Times New Roman"/>
                <w:sz w:val="26"/>
                <w:szCs w:val="26"/>
              </w:rPr>
              <w:lastRenderedPageBreak/>
              <w:t>tại huyện Trà Ôn, tỉnh Vĩnh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lastRenderedPageBreak/>
              <w:t>2019</w:t>
            </w:r>
          </w:p>
        </w:tc>
        <w:tc>
          <w:tcPr>
            <w:tcW w:w="3240" w:type="dxa"/>
            <w:shd w:val="clear" w:color="auto" w:fill="auto"/>
            <w:vAlign w:val="center"/>
          </w:tcPr>
          <w:p w:rsidR="00DD6ACD" w:rsidRPr="002449A8" w:rsidRDefault="00DD6ACD" w:rsidP="008C0C87">
            <w:pPr>
              <w:pStyle w:val="ListParagraph"/>
              <w:tabs>
                <w:tab w:val="left" w:pos="426"/>
              </w:tabs>
              <w:spacing w:before="60" w:after="60" w:line="240" w:lineRule="auto"/>
              <w:ind w:left="0"/>
              <w:contextualSpacing w:val="0"/>
              <w:rPr>
                <w:i w:val="0"/>
              </w:rPr>
            </w:pPr>
            <w:r w:rsidRPr="002449A8">
              <w:rPr>
                <w:i w:val="0"/>
              </w:rPr>
              <w:t>Kỷ yếu Hội nghị khoa học Quản lý đất và sử dụng phân bón hiệu quả cho sản xuất nông nghiệp, Cần Thơ, 5/12/2019</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hyperlink r:id="rId5" w:tooltip="Xem chi tiết bài báo “Đánh giá thích nghi đất đai cho các mô hình canh tác lúa tại thành phố Vị Thanh, tỉnh Hậu Giang”" w:history="1">
              <w:r w:rsidRPr="002449A8">
                <w:rPr>
                  <w:rStyle w:val="Hyperlink"/>
                  <w:rFonts w:ascii="Times New Roman" w:hAnsi="Times New Roman" w:cs="Times New Roman"/>
                  <w:bCs/>
                  <w:color w:val="auto"/>
                  <w:sz w:val="26"/>
                  <w:szCs w:val="26"/>
                  <w:shd w:val="clear" w:color="auto" w:fill="FFFFFF"/>
                </w:rPr>
                <w:t>Đánh giá thích nghi đất đai cho các mô hình canh tác lúa tại thành phố Vị Thanh, tỉnh Hậu Giang</w:t>
              </w:r>
            </w:hyperlink>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vAlign w:val="center"/>
          </w:tcPr>
          <w:p w:rsidR="00DD6ACD" w:rsidRPr="002449A8" w:rsidRDefault="00DD6ACD" w:rsidP="008C0C87">
            <w:pPr>
              <w:tabs>
                <w:tab w:val="left" w:pos="426"/>
              </w:tabs>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Đại học Cần Thơ. 56 (Số chuyên đề: Khoa học đất): 153-158.</w:t>
            </w:r>
          </w:p>
          <w:p w:rsidR="00DD6ACD" w:rsidRPr="002449A8" w:rsidRDefault="00DD6ACD" w:rsidP="008C0C87">
            <w:pPr>
              <w:spacing w:before="60" w:after="60" w:line="240"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spacing w:before="60" w:after="60" w:line="240" w:lineRule="auto"/>
              <w:rPr>
                <w:rFonts w:ascii="Times New Roman" w:hAnsi="Times New Roman" w:cs="Times New Roman"/>
                <w:sz w:val="26"/>
                <w:szCs w:val="26"/>
              </w:rPr>
            </w:pPr>
            <w:r w:rsidRPr="002449A8">
              <w:rPr>
                <w:rFonts w:ascii="Times New Roman" w:hAnsi="Times New Roman" w:cs="Times New Roman"/>
                <w:sz w:val="26"/>
                <w:szCs w:val="26"/>
              </w:rPr>
              <w:t>Đặc điểm hình thái phẫu diện và tính chất đất của một số nhóm đất canh tác lúa tại huyện Trần Văn Thời, tỉnh Cà Mau</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2020</w:t>
            </w:r>
          </w:p>
        </w:tc>
        <w:tc>
          <w:tcPr>
            <w:tcW w:w="3240" w:type="dxa"/>
            <w:shd w:val="clear" w:color="auto" w:fill="auto"/>
            <w:vAlign w:val="center"/>
          </w:tcPr>
          <w:p w:rsidR="00DD6ACD" w:rsidRPr="002449A8" w:rsidRDefault="00DD6ACD" w:rsidP="008C0C87">
            <w:pPr>
              <w:tabs>
                <w:tab w:val="left" w:pos="426"/>
              </w:tabs>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đất Việt Nam, Số 61, 12-17</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vAlign w:val="center"/>
          </w:tcPr>
          <w:p w:rsidR="00DD6ACD" w:rsidRPr="002449A8" w:rsidRDefault="00DD6ACD" w:rsidP="00DD6ACD">
            <w:pPr>
              <w:pStyle w:val="t"/>
              <w:spacing w:before="60" w:after="60"/>
              <w:jc w:val="left"/>
              <w:rPr>
                <w:rFonts w:ascii="Times New Roman" w:hAnsi="Times New Roman"/>
                <w:szCs w:val="26"/>
              </w:rPr>
            </w:pPr>
            <w:r w:rsidRPr="002449A8">
              <w:rPr>
                <w:rFonts w:ascii="Times New Roman" w:hAnsi="Times New Roman"/>
                <w:szCs w:val="26"/>
              </w:rPr>
              <w:t>Phân lập và đánh giá khả năng phân hủy lá mía của các dòng vi khuẩn trong đất phèn trồng mía ở Đồng bằng sông Cửu Long</w:t>
            </w:r>
          </w:p>
        </w:tc>
        <w:tc>
          <w:tcPr>
            <w:tcW w:w="869" w:type="dxa"/>
            <w:shd w:val="clear" w:color="auto" w:fill="auto"/>
            <w:vAlign w:val="center"/>
          </w:tcPr>
          <w:p w:rsidR="00DD6ACD" w:rsidRPr="002449A8" w:rsidRDefault="00DD6ACD" w:rsidP="008C0C87">
            <w:pPr>
              <w:spacing w:before="60" w:after="60" w:line="240" w:lineRule="auto"/>
              <w:jc w:val="center"/>
              <w:rPr>
                <w:rFonts w:ascii="Times New Roman" w:hAnsi="Times New Roman" w:cs="Times New Roman"/>
                <w:sz w:val="26"/>
                <w:szCs w:val="26"/>
              </w:rPr>
            </w:pPr>
            <w:r w:rsidRPr="002449A8">
              <w:rPr>
                <w:rFonts w:ascii="Times New Roman" w:hAnsi="Times New Roman" w:cs="Times New Roman"/>
                <w:sz w:val="26"/>
                <w:szCs w:val="26"/>
              </w:rPr>
              <w:t>2021</w:t>
            </w:r>
          </w:p>
        </w:tc>
        <w:tc>
          <w:tcPr>
            <w:tcW w:w="3240" w:type="dxa"/>
            <w:shd w:val="clear" w:color="auto" w:fill="auto"/>
            <w:vAlign w:val="center"/>
          </w:tcPr>
          <w:p w:rsidR="00DD6ACD" w:rsidRPr="002449A8" w:rsidRDefault="00DD6ACD" w:rsidP="008C0C87">
            <w:pPr>
              <w:spacing w:before="60" w:after="60" w:line="240" w:lineRule="auto"/>
              <w:jc w:val="both"/>
              <w:rPr>
                <w:rFonts w:ascii="Times New Roman" w:hAnsi="Times New Roman" w:cs="Times New Roman"/>
                <w:sz w:val="26"/>
                <w:szCs w:val="26"/>
              </w:rPr>
            </w:pPr>
            <w:r w:rsidRPr="002449A8">
              <w:rPr>
                <w:rFonts w:ascii="Times New Roman" w:hAnsi="Times New Roman" w:cs="Times New Roman"/>
                <w:sz w:val="26"/>
                <w:szCs w:val="26"/>
              </w:rPr>
              <w:t>Tạp chí Khoa học Tạp chí Khoa học và Công nghệ Việt Nam</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Vũ Văn Long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8"/>
              <w:rPr>
                <w:sz w:val="26"/>
                <w:szCs w:val="26"/>
              </w:rPr>
            </w:pPr>
            <w:r w:rsidRPr="002449A8">
              <w:rPr>
                <w:sz w:val="26"/>
                <w:szCs w:val="26"/>
              </w:rPr>
              <w:t>Ecological Engineering and Restoration of Eroded Muddy Coasts in South East Asia: Knowledge Gaps and</w:t>
            </w:r>
          </w:p>
          <w:p w:rsidR="00DD6ACD" w:rsidRPr="002449A8" w:rsidRDefault="00DD6ACD" w:rsidP="00DD6ACD">
            <w:pPr>
              <w:pStyle w:val="TableParagraph"/>
              <w:spacing w:line="257" w:lineRule="exact"/>
              <w:ind w:left="80"/>
              <w:rPr>
                <w:sz w:val="26"/>
                <w:szCs w:val="26"/>
              </w:rPr>
            </w:pPr>
            <w:r w:rsidRPr="002449A8">
              <w:rPr>
                <w:sz w:val="26"/>
                <w:szCs w:val="26"/>
              </w:rPr>
              <w:t>Recommendations</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ind w:left="80"/>
              <w:rPr>
                <w:sz w:val="26"/>
                <w:szCs w:val="26"/>
              </w:rPr>
            </w:pPr>
            <w:r w:rsidRPr="002449A8">
              <w:rPr>
                <w:sz w:val="26"/>
                <w:szCs w:val="26"/>
              </w:rPr>
              <w:t>2021</w:t>
            </w:r>
          </w:p>
        </w:tc>
        <w:tc>
          <w:tcPr>
            <w:tcW w:w="3240"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ind w:left="80"/>
              <w:rPr>
                <w:sz w:val="26"/>
                <w:szCs w:val="26"/>
              </w:rPr>
            </w:pPr>
            <w:r w:rsidRPr="002449A8">
              <w:rPr>
                <w:sz w:val="26"/>
                <w:szCs w:val="26"/>
              </w:rPr>
              <w:t>Sustainability</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spacing w:before="1" w:line="270" w:lineRule="atLeast"/>
              <w:ind w:left="80" w:right="51"/>
              <w:rPr>
                <w:sz w:val="26"/>
                <w:szCs w:val="26"/>
              </w:rPr>
            </w:pPr>
            <w:r w:rsidRPr="002449A8">
              <w:rPr>
                <w:sz w:val="26"/>
                <w:szCs w:val="26"/>
              </w:rPr>
              <w:t>Marine algal species and marine protected area management: A case study in Phu Quoc, Kien Giang, Vietnam</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1"/>
              <w:rPr>
                <w:i/>
                <w:sz w:val="26"/>
                <w:szCs w:val="26"/>
              </w:rPr>
            </w:pPr>
          </w:p>
          <w:p w:rsidR="00DD6ACD" w:rsidRPr="002449A8" w:rsidRDefault="00DD6ACD" w:rsidP="008C0C87">
            <w:pPr>
              <w:pStyle w:val="TableParagraph"/>
              <w:ind w:left="80"/>
              <w:rPr>
                <w:sz w:val="26"/>
                <w:szCs w:val="26"/>
              </w:rPr>
            </w:pPr>
            <w:r w:rsidRPr="002449A8">
              <w:rPr>
                <w:sz w:val="26"/>
                <w:szCs w:val="26"/>
              </w:rPr>
              <w:t>2019</w:t>
            </w:r>
          </w:p>
        </w:tc>
        <w:tc>
          <w:tcPr>
            <w:tcW w:w="3240" w:type="dxa"/>
            <w:shd w:val="clear" w:color="auto" w:fill="auto"/>
          </w:tcPr>
          <w:p w:rsidR="00DD6ACD" w:rsidRPr="002449A8" w:rsidRDefault="00DD6ACD" w:rsidP="008C0C87">
            <w:pPr>
              <w:pStyle w:val="TableParagraph"/>
              <w:spacing w:before="1"/>
              <w:rPr>
                <w:i/>
                <w:sz w:val="26"/>
                <w:szCs w:val="26"/>
              </w:rPr>
            </w:pPr>
          </w:p>
          <w:p w:rsidR="00DD6ACD" w:rsidRPr="002449A8" w:rsidRDefault="00DD6ACD" w:rsidP="008C0C87">
            <w:pPr>
              <w:pStyle w:val="TableParagraph"/>
              <w:ind w:left="80" w:right="379"/>
              <w:rPr>
                <w:sz w:val="26"/>
                <w:szCs w:val="26"/>
              </w:rPr>
            </w:pPr>
            <w:r w:rsidRPr="002449A8">
              <w:rPr>
                <w:sz w:val="26"/>
                <w:szCs w:val="26"/>
              </w:rPr>
              <w:t>Ocean and Coastal Management</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Pr>
                <w:sz w:val="26"/>
                <w:szCs w:val="26"/>
              </w:rPr>
            </w:pPr>
            <w:r w:rsidRPr="002449A8">
              <w:rPr>
                <w:sz w:val="26"/>
                <w:szCs w:val="26"/>
              </w:rPr>
              <w:t>Marine algal species and their distribution in</w:t>
            </w:r>
          </w:p>
          <w:p w:rsidR="00DD6ACD" w:rsidRPr="002449A8" w:rsidRDefault="00DD6ACD" w:rsidP="00DD6ACD">
            <w:pPr>
              <w:pStyle w:val="TableParagraph"/>
              <w:spacing w:line="270" w:lineRule="atLeast"/>
              <w:ind w:left="80" w:right="838"/>
              <w:rPr>
                <w:sz w:val="26"/>
                <w:szCs w:val="26"/>
              </w:rPr>
            </w:pPr>
            <w:r w:rsidRPr="002449A8">
              <w:rPr>
                <w:sz w:val="26"/>
                <w:szCs w:val="26"/>
              </w:rPr>
              <w:t>Phu Quoc marine protected area</w:t>
            </w:r>
          </w:p>
        </w:tc>
        <w:tc>
          <w:tcPr>
            <w:tcW w:w="869" w:type="dxa"/>
            <w:shd w:val="clear" w:color="auto" w:fill="auto"/>
          </w:tcPr>
          <w:p w:rsidR="00DD6ACD" w:rsidRPr="002449A8" w:rsidRDefault="00DD6ACD" w:rsidP="008C0C87">
            <w:pPr>
              <w:pStyle w:val="TableParagraph"/>
              <w:spacing w:before="9"/>
              <w:rPr>
                <w:i/>
                <w:sz w:val="26"/>
                <w:szCs w:val="26"/>
              </w:rPr>
            </w:pPr>
          </w:p>
          <w:p w:rsidR="00DD6ACD" w:rsidRPr="002449A8" w:rsidRDefault="00DD6ACD" w:rsidP="008C0C87">
            <w:pPr>
              <w:pStyle w:val="TableParagraph"/>
              <w:ind w:left="80"/>
              <w:rPr>
                <w:sz w:val="26"/>
                <w:szCs w:val="26"/>
              </w:rPr>
            </w:pPr>
            <w:r w:rsidRPr="002449A8">
              <w:rPr>
                <w:sz w:val="26"/>
                <w:szCs w:val="26"/>
              </w:rPr>
              <w:t>2019</w:t>
            </w:r>
          </w:p>
        </w:tc>
        <w:tc>
          <w:tcPr>
            <w:tcW w:w="3240"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147"/>
              <w:ind w:left="80"/>
              <w:rPr>
                <w:sz w:val="26"/>
                <w:szCs w:val="26"/>
              </w:rPr>
            </w:pPr>
            <w:r w:rsidRPr="002449A8">
              <w:rPr>
                <w:sz w:val="26"/>
                <w:szCs w:val="26"/>
              </w:rPr>
              <w:t>Data in brief</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Pr>
                <w:sz w:val="26"/>
                <w:szCs w:val="26"/>
              </w:rPr>
            </w:pPr>
            <w:r w:rsidRPr="002449A8">
              <w:rPr>
                <w:sz w:val="26"/>
                <w:szCs w:val="26"/>
              </w:rPr>
              <w:t>Rong đỏ Laurencia (Rhodophyta) ở Phúc Quốc, Kiên Giang, Việt Nam: Hiện trạng phân bố</w:t>
            </w:r>
          </w:p>
          <w:p w:rsidR="00DD6ACD" w:rsidRPr="002449A8" w:rsidRDefault="00DD6ACD" w:rsidP="00DD6ACD">
            <w:pPr>
              <w:pStyle w:val="TableParagraph"/>
              <w:spacing w:line="265" w:lineRule="exact"/>
              <w:ind w:left="80"/>
              <w:rPr>
                <w:sz w:val="26"/>
                <w:szCs w:val="26"/>
              </w:rPr>
            </w:pPr>
            <w:r w:rsidRPr="002449A8">
              <w:rPr>
                <w:sz w:val="26"/>
                <w:szCs w:val="26"/>
              </w:rPr>
              <w:t>và nhận diện loài</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3"/>
              <w:rPr>
                <w:i/>
                <w:sz w:val="26"/>
                <w:szCs w:val="26"/>
              </w:rPr>
            </w:pPr>
          </w:p>
          <w:p w:rsidR="00DD6ACD" w:rsidRPr="002449A8" w:rsidRDefault="00DD6ACD" w:rsidP="008C0C87">
            <w:pPr>
              <w:pStyle w:val="TableParagraph"/>
              <w:spacing w:before="1"/>
              <w:ind w:left="80"/>
              <w:rPr>
                <w:sz w:val="26"/>
                <w:szCs w:val="26"/>
              </w:rPr>
            </w:pPr>
            <w:r w:rsidRPr="002449A8">
              <w:rPr>
                <w:sz w:val="26"/>
                <w:szCs w:val="26"/>
              </w:rPr>
              <w:t>2019</w:t>
            </w:r>
          </w:p>
        </w:tc>
        <w:tc>
          <w:tcPr>
            <w:tcW w:w="3240" w:type="dxa"/>
            <w:shd w:val="clear" w:color="auto" w:fill="auto"/>
          </w:tcPr>
          <w:p w:rsidR="00DD6ACD" w:rsidRPr="002449A8" w:rsidRDefault="00DD6ACD" w:rsidP="008C0C87">
            <w:pPr>
              <w:pStyle w:val="TableParagraph"/>
              <w:spacing w:before="3"/>
              <w:rPr>
                <w:i/>
                <w:sz w:val="26"/>
                <w:szCs w:val="26"/>
              </w:rPr>
            </w:pPr>
          </w:p>
          <w:p w:rsidR="00DD6ACD" w:rsidRPr="002449A8" w:rsidRDefault="00DD6ACD" w:rsidP="008C0C87">
            <w:pPr>
              <w:pStyle w:val="TableParagraph"/>
              <w:spacing w:before="1"/>
              <w:ind w:left="80" w:right="32"/>
              <w:rPr>
                <w:sz w:val="26"/>
                <w:szCs w:val="26"/>
              </w:rPr>
            </w:pPr>
            <w:r w:rsidRPr="002449A8">
              <w:rPr>
                <w:sz w:val="26"/>
                <w:szCs w:val="26"/>
              </w:rPr>
              <w:t>Tạp chí Nông nghiệp và Phát triển Nông Thôn</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51"/>
              <w:rPr>
                <w:sz w:val="26"/>
                <w:szCs w:val="26"/>
              </w:rPr>
            </w:pPr>
            <w:r w:rsidRPr="002449A8">
              <w:rPr>
                <w:sz w:val="26"/>
                <w:szCs w:val="26"/>
              </w:rPr>
              <w:t xml:space="preserve">Hiện trạng phân bố và nhận diện loài rong mơ </w:t>
            </w:r>
            <w:r w:rsidRPr="002449A8">
              <w:rPr>
                <w:sz w:val="26"/>
                <w:szCs w:val="26"/>
              </w:rPr>
              <w:lastRenderedPageBreak/>
              <w:t>thuộc chi Sargassum (phaeophyta) ở Phú Quốc</w:t>
            </w:r>
          </w:p>
          <w:p w:rsidR="00DD6ACD" w:rsidRPr="002449A8" w:rsidRDefault="00DD6ACD" w:rsidP="00DD6ACD">
            <w:pPr>
              <w:pStyle w:val="TableParagraph"/>
              <w:spacing w:line="265" w:lineRule="exact"/>
              <w:ind w:left="80"/>
              <w:rPr>
                <w:sz w:val="26"/>
                <w:szCs w:val="26"/>
              </w:rPr>
            </w:pPr>
            <w:r w:rsidRPr="002449A8">
              <w:rPr>
                <w:sz w:val="26"/>
                <w:szCs w:val="26"/>
              </w:rPr>
              <w:t>- Kiên Giang</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1"/>
              <w:rPr>
                <w:i/>
                <w:sz w:val="26"/>
                <w:szCs w:val="26"/>
              </w:rPr>
            </w:pPr>
          </w:p>
          <w:p w:rsidR="00DD6ACD" w:rsidRPr="002449A8" w:rsidRDefault="00DD6ACD" w:rsidP="008C0C87">
            <w:pPr>
              <w:pStyle w:val="TableParagraph"/>
              <w:ind w:left="80"/>
              <w:rPr>
                <w:sz w:val="26"/>
                <w:szCs w:val="26"/>
              </w:rPr>
            </w:pPr>
            <w:r w:rsidRPr="002449A8">
              <w:rPr>
                <w:sz w:val="26"/>
                <w:szCs w:val="26"/>
              </w:rPr>
              <w:lastRenderedPageBreak/>
              <w:t>2019</w:t>
            </w:r>
          </w:p>
        </w:tc>
        <w:tc>
          <w:tcPr>
            <w:tcW w:w="3240" w:type="dxa"/>
            <w:shd w:val="clear" w:color="auto" w:fill="auto"/>
          </w:tcPr>
          <w:p w:rsidR="00DD6ACD" w:rsidRPr="002449A8" w:rsidRDefault="00DD6ACD" w:rsidP="008C0C87">
            <w:pPr>
              <w:pStyle w:val="TableParagraph"/>
              <w:spacing w:before="127"/>
              <w:ind w:left="80" w:right="92"/>
              <w:rPr>
                <w:sz w:val="26"/>
                <w:szCs w:val="26"/>
              </w:rPr>
            </w:pPr>
            <w:r w:rsidRPr="002449A8">
              <w:rPr>
                <w:sz w:val="26"/>
                <w:szCs w:val="26"/>
              </w:rPr>
              <w:lastRenderedPageBreak/>
              <w:t>Tạp chí Đại học Cần Thơ 2019/Số 55, tr.</w:t>
            </w:r>
          </w:p>
          <w:p w:rsidR="00DD6ACD" w:rsidRPr="002449A8" w:rsidRDefault="00DD6ACD" w:rsidP="008C0C87">
            <w:pPr>
              <w:pStyle w:val="TableParagraph"/>
              <w:ind w:left="80"/>
              <w:rPr>
                <w:sz w:val="26"/>
                <w:szCs w:val="26"/>
              </w:rPr>
            </w:pPr>
            <w:r w:rsidRPr="002449A8">
              <w:rPr>
                <w:sz w:val="26"/>
                <w:szCs w:val="26"/>
              </w:rPr>
              <w:lastRenderedPageBreak/>
              <w:t>57-66</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lastRenderedPageBreak/>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78"/>
              <w:rPr>
                <w:sz w:val="26"/>
                <w:szCs w:val="26"/>
              </w:rPr>
            </w:pPr>
            <w:r w:rsidRPr="002449A8">
              <w:rPr>
                <w:sz w:val="26"/>
                <w:szCs w:val="26"/>
              </w:rPr>
              <w:t>Khảo sát thành phần loài và phân bố ngành rong lục (Chlorophytoa) ở khu vực ven đảo và các hoàn đảo của Phú Quốc, tỉnh</w:t>
            </w:r>
          </w:p>
          <w:p w:rsidR="00DD6ACD" w:rsidRPr="002449A8" w:rsidRDefault="00DD6ACD" w:rsidP="00DD6ACD">
            <w:pPr>
              <w:pStyle w:val="TableParagraph"/>
              <w:spacing w:line="265" w:lineRule="exact"/>
              <w:ind w:left="80"/>
              <w:rPr>
                <w:sz w:val="26"/>
                <w:szCs w:val="26"/>
              </w:rPr>
            </w:pPr>
            <w:r w:rsidRPr="002449A8">
              <w:rPr>
                <w:sz w:val="26"/>
                <w:szCs w:val="26"/>
              </w:rPr>
              <w:t>Kiên Giang.</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2"/>
              <w:rPr>
                <w:i/>
                <w:sz w:val="26"/>
                <w:szCs w:val="26"/>
              </w:rPr>
            </w:pPr>
          </w:p>
          <w:p w:rsidR="00DD6ACD" w:rsidRPr="002449A8" w:rsidRDefault="00DD6ACD" w:rsidP="008C0C87">
            <w:pPr>
              <w:pStyle w:val="TableParagraph"/>
              <w:ind w:left="80"/>
              <w:rPr>
                <w:sz w:val="26"/>
                <w:szCs w:val="26"/>
              </w:rPr>
            </w:pPr>
            <w:r w:rsidRPr="002449A8">
              <w:rPr>
                <w:sz w:val="26"/>
                <w:szCs w:val="26"/>
              </w:rPr>
              <w:t>2018</w:t>
            </w:r>
          </w:p>
        </w:tc>
        <w:tc>
          <w:tcPr>
            <w:tcW w:w="3240" w:type="dxa"/>
            <w:shd w:val="clear" w:color="auto" w:fill="auto"/>
          </w:tcPr>
          <w:p w:rsidR="00DD6ACD" w:rsidRPr="002449A8" w:rsidRDefault="00DD6ACD" w:rsidP="008C0C87">
            <w:pPr>
              <w:pStyle w:val="TableParagraph"/>
              <w:spacing w:before="2"/>
              <w:rPr>
                <w:i/>
                <w:sz w:val="26"/>
                <w:szCs w:val="26"/>
              </w:rPr>
            </w:pPr>
          </w:p>
          <w:p w:rsidR="00DD6ACD" w:rsidRPr="002449A8" w:rsidRDefault="00DD6ACD" w:rsidP="008C0C87">
            <w:pPr>
              <w:pStyle w:val="TableParagraph"/>
              <w:ind w:left="80" w:right="179"/>
              <w:rPr>
                <w:sz w:val="26"/>
                <w:szCs w:val="26"/>
              </w:rPr>
            </w:pPr>
            <w:r w:rsidRPr="002449A8">
              <w:rPr>
                <w:sz w:val="26"/>
                <w:szCs w:val="26"/>
              </w:rPr>
              <w:t>Viện Khoa học Nông Nghiệp Việt Nam</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rPr>
                <w:i/>
                <w:sz w:val="26"/>
                <w:szCs w:val="26"/>
              </w:rPr>
            </w:pPr>
          </w:p>
          <w:p w:rsidR="00DD6ACD" w:rsidRPr="002449A8" w:rsidRDefault="00DD6ACD" w:rsidP="00DD6ACD">
            <w:pPr>
              <w:pStyle w:val="TableParagraph"/>
              <w:rPr>
                <w:i/>
                <w:sz w:val="26"/>
                <w:szCs w:val="26"/>
              </w:rPr>
            </w:pPr>
          </w:p>
          <w:p w:rsidR="00DD6ACD" w:rsidRPr="002449A8" w:rsidRDefault="00DD6ACD" w:rsidP="00DD6ACD">
            <w:pPr>
              <w:pStyle w:val="TableParagraph"/>
              <w:rPr>
                <w:i/>
                <w:sz w:val="26"/>
                <w:szCs w:val="26"/>
              </w:rPr>
            </w:pPr>
          </w:p>
          <w:p w:rsidR="00DD6ACD" w:rsidRPr="002449A8" w:rsidRDefault="00DD6ACD" w:rsidP="00DD6ACD">
            <w:pPr>
              <w:pStyle w:val="TableParagraph"/>
              <w:spacing w:before="2"/>
              <w:rPr>
                <w:i/>
                <w:sz w:val="26"/>
                <w:szCs w:val="26"/>
              </w:rPr>
            </w:pPr>
          </w:p>
          <w:p w:rsidR="00DD6ACD" w:rsidRPr="002449A8" w:rsidRDefault="00DD6ACD" w:rsidP="00DD6ACD">
            <w:pPr>
              <w:pStyle w:val="TableParagraph"/>
              <w:spacing w:before="1"/>
              <w:ind w:left="80" w:right="43"/>
              <w:rPr>
                <w:sz w:val="26"/>
                <w:szCs w:val="26"/>
              </w:rPr>
            </w:pPr>
            <w:r w:rsidRPr="002449A8">
              <w:rPr>
                <w:sz w:val="26"/>
                <w:szCs w:val="26"/>
              </w:rPr>
              <w:t>Khảo sát sự phân bố và thành phần loài rong nâu (Ochrophyta-Phaeophyta) khu vực các đảo ở Phú Quốc, tỉnh Kiên Giang.</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spacing w:before="3"/>
              <w:rPr>
                <w:i/>
                <w:sz w:val="26"/>
                <w:szCs w:val="26"/>
              </w:rPr>
            </w:pPr>
          </w:p>
          <w:p w:rsidR="00DD6ACD" w:rsidRPr="002449A8" w:rsidRDefault="00DD6ACD" w:rsidP="008C0C87">
            <w:pPr>
              <w:pStyle w:val="TableParagraph"/>
              <w:ind w:left="80"/>
              <w:rPr>
                <w:sz w:val="26"/>
                <w:szCs w:val="26"/>
              </w:rPr>
            </w:pPr>
            <w:r w:rsidRPr="002449A8">
              <w:rPr>
                <w:sz w:val="26"/>
                <w:szCs w:val="26"/>
              </w:rPr>
              <w:t>2018</w:t>
            </w:r>
          </w:p>
        </w:tc>
        <w:tc>
          <w:tcPr>
            <w:tcW w:w="3240"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spacing w:before="3"/>
              <w:rPr>
                <w:i/>
                <w:sz w:val="26"/>
                <w:szCs w:val="26"/>
              </w:rPr>
            </w:pPr>
          </w:p>
          <w:p w:rsidR="00DD6ACD" w:rsidRPr="002449A8" w:rsidRDefault="00DD6ACD" w:rsidP="008C0C87">
            <w:pPr>
              <w:pStyle w:val="TableParagraph"/>
              <w:ind w:left="80" w:right="32"/>
              <w:rPr>
                <w:sz w:val="26"/>
                <w:szCs w:val="26"/>
              </w:rPr>
            </w:pPr>
            <w:r w:rsidRPr="002449A8">
              <w:rPr>
                <w:sz w:val="26"/>
                <w:szCs w:val="26"/>
              </w:rPr>
              <w:t>Tạp chí Nông nghiệp và Phát triển Nông Thôn</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224"/>
              <w:rPr>
                <w:sz w:val="26"/>
                <w:szCs w:val="26"/>
              </w:rPr>
            </w:pPr>
            <w:r w:rsidRPr="002449A8">
              <w:rPr>
                <w:sz w:val="26"/>
                <w:szCs w:val="26"/>
              </w:rPr>
              <w:t>Đa dạng vi khuẩn tổng hợp chất kết tụ sinh học</w:t>
            </w:r>
          </w:p>
          <w:p w:rsidR="00DD6ACD" w:rsidRPr="002449A8" w:rsidRDefault="00DD6ACD" w:rsidP="00DD6ACD">
            <w:pPr>
              <w:pStyle w:val="TableParagraph"/>
              <w:ind w:left="80" w:right="-19"/>
              <w:rPr>
                <w:sz w:val="26"/>
                <w:szCs w:val="26"/>
              </w:rPr>
            </w:pPr>
            <w:r w:rsidRPr="002449A8">
              <w:rPr>
                <w:sz w:val="26"/>
                <w:szCs w:val="26"/>
              </w:rPr>
              <w:t>trong nước thải sau biogas từ chuồng trại heo ở đồng</w:t>
            </w:r>
          </w:p>
          <w:p w:rsidR="00DD6ACD" w:rsidRPr="002449A8" w:rsidRDefault="00DD6ACD" w:rsidP="00DD6ACD">
            <w:pPr>
              <w:pStyle w:val="TableParagraph"/>
              <w:spacing w:line="265" w:lineRule="exact"/>
              <w:ind w:left="80"/>
              <w:rPr>
                <w:sz w:val="26"/>
                <w:szCs w:val="26"/>
              </w:rPr>
            </w:pPr>
            <w:r w:rsidRPr="002449A8">
              <w:rPr>
                <w:sz w:val="26"/>
                <w:szCs w:val="26"/>
              </w:rPr>
              <w:t>bằng sông Cửu Long</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spacing w:before="1"/>
              <w:rPr>
                <w:i/>
                <w:sz w:val="26"/>
                <w:szCs w:val="26"/>
              </w:rPr>
            </w:pPr>
          </w:p>
          <w:p w:rsidR="00DD6ACD" w:rsidRPr="002449A8" w:rsidRDefault="00DD6ACD" w:rsidP="008C0C87">
            <w:pPr>
              <w:pStyle w:val="TableParagraph"/>
              <w:ind w:left="80"/>
              <w:rPr>
                <w:sz w:val="26"/>
                <w:szCs w:val="26"/>
              </w:rPr>
            </w:pPr>
            <w:r w:rsidRPr="002449A8">
              <w:rPr>
                <w:sz w:val="26"/>
                <w:szCs w:val="26"/>
              </w:rPr>
              <w:t>2017</w:t>
            </w:r>
          </w:p>
        </w:tc>
        <w:tc>
          <w:tcPr>
            <w:tcW w:w="3240" w:type="dxa"/>
            <w:shd w:val="clear" w:color="auto" w:fill="auto"/>
          </w:tcPr>
          <w:p w:rsidR="00DD6ACD" w:rsidRPr="002449A8" w:rsidRDefault="00DD6ACD" w:rsidP="008C0C87">
            <w:pPr>
              <w:pStyle w:val="TableParagraph"/>
              <w:ind w:left="80" w:right="32"/>
              <w:rPr>
                <w:sz w:val="26"/>
                <w:szCs w:val="26"/>
              </w:rPr>
            </w:pPr>
            <w:r w:rsidRPr="002449A8">
              <w:rPr>
                <w:sz w:val="26"/>
                <w:szCs w:val="26"/>
              </w:rPr>
              <w:t>Tạp chí Nông nghiệp và Phát triển Nông Thôn 2017/Số 2, tr.</w:t>
            </w:r>
          </w:p>
          <w:p w:rsidR="00DD6ACD" w:rsidRPr="002449A8" w:rsidRDefault="00DD6ACD" w:rsidP="008C0C87">
            <w:pPr>
              <w:pStyle w:val="TableParagraph"/>
              <w:spacing w:line="265" w:lineRule="exact"/>
              <w:ind w:left="80"/>
              <w:rPr>
                <w:sz w:val="26"/>
                <w:szCs w:val="26"/>
              </w:rPr>
            </w:pPr>
            <w:r w:rsidRPr="002449A8">
              <w:rPr>
                <w:sz w:val="26"/>
                <w:szCs w:val="26"/>
              </w:rPr>
              <w:t>34-38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44"/>
              <w:rPr>
                <w:sz w:val="26"/>
                <w:szCs w:val="26"/>
              </w:rPr>
            </w:pPr>
            <w:r w:rsidRPr="002449A8">
              <w:rPr>
                <w:sz w:val="26"/>
                <w:szCs w:val="26"/>
              </w:rPr>
              <w:t>Tối ưu hóa khả năng tổng hợp chất kết tụ sinh học của chủng vi khuẩn Bacillus aryabhattai KG12S và thử nghiệm xử lý nước thải sau biogas từ</w:t>
            </w:r>
          </w:p>
          <w:p w:rsidR="00DD6ACD" w:rsidRPr="002449A8" w:rsidRDefault="00DD6ACD" w:rsidP="00DD6ACD">
            <w:pPr>
              <w:pStyle w:val="TableParagraph"/>
              <w:spacing w:line="265" w:lineRule="exact"/>
              <w:ind w:left="80"/>
              <w:rPr>
                <w:sz w:val="26"/>
                <w:szCs w:val="26"/>
              </w:rPr>
            </w:pPr>
            <w:r w:rsidRPr="002449A8">
              <w:rPr>
                <w:sz w:val="26"/>
                <w:szCs w:val="26"/>
              </w:rPr>
              <w:t>trại chăn nuôi heo</w:t>
            </w:r>
          </w:p>
        </w:tc>
        <w:tc>
          <w:tcPr>
            <w:tcW w:w="869" w:type="dxa"/>
            <w:shd w:val="clear" w:color="auto" w:fill="auto"/>
          </w:tcPr>
          <w:p w:rsidR="00DD6ACD" w:rsidRPr="002449A8" w:rsidRDefault="00DD6ACD" w:rsidP="008C0C87">
            <w:pPr>
              <w:pStyle w:val="TableParagraph"/>
              <w:rPr>
                <w:i/>
                <w:sz w:val="26"/>
                <w:szCs w:val="26"/>
              </w:rPr>
            </w:pPr>
          </w:p>
          <w:p w:rsidR="00DD6ACD" w:rsidRPr="002449A8" w:rsidRDefault="00DD6ACD" w:rsidP="008C0C87">
            <w:pPr>
              <w:pStyle w:val="TableParagraph"/>
              <w:rPr>
                <w:i/>
                <w:sz w:val="26"/>
                <w:szCs w:val="26"/>
              </w:rPr>
            </w:pPr>
          </w:p>
          <w:p w:rsidR="00DD6ACD" w:rsidRPr="002449A8" w:rsidRDefault="00DD6ACD" w:rsidP="008C0C87">
            <w:pPr>
              <w:pStyle w:val="TableParagraph"/>
              <w:spacing w:before="222"/>
              <w:ind w:left="80"/>
              <w:rPr>
                <w:sz w:val="26"/>
                <w:szCs w:val="26"/>
              </w:rPr>
            </w:pPr>
            <w:r w:rsidRPr="002449A8">
              <w:rPr>
                <w:sz w:val="26"/>
                <w:szCs w:val="26"/>
              </w:rPr>
              <w:t>2015</w:t>
            </w:r>
          </w:p>
        </w:tc>
        <w:tc>
          <w:tcPr>
            <w:tcW w:w="3240" w:type="dxa"/>
            <w:shd w:val="clear" w:color="auto" w:fill="auto"/>
          </w:tcPr>
          <w:p w:rsidR="00DD6ACD" w:rsidRPr="002449A8" w:rsidRDefault="00DD6ACD" w:rsidP="008C0C87">
            <w:pPr>
              <w:pStyle w:val="TableParagraph"/>
              <w:spacing w:before="2"/>
              <w:rPr>
                <w:i/>
                <w:sz w:val="26"/>
                <w:szCs w:val="26"/>
              </w:rPr>
            </w:pPr>
          </w:p>
          <w:p w:rsidR="00DD6ACD" w:rsidRPr="002449A8" w:rsidRDefault="00DD6ACD" w:rsidP="008C0C87">
            <w:pPr>
              <w:pStyle w:val="TableParagraph"/>
              <w:ind w:left="80" w:right="92"/>
              <w:rPr>
                <w:sz w:val="26"/>
                <w:szCs w:val="26"/>
              </w:rPr>
            </w:pPr>
            <w:r w:rsidRPr="002449A8">
              <w:rPr>
                <w:sz w:val="26"/>
                <w:szCs w:val="26"/>
              </w:rPr>
              <w:t>Tạp chí Đại học Cần Thơ 2015/Số 37, tr.</w:t>
            </w:r>
          </w:p>
          <w:p w:rsidR="00DD6ACD" w:rsidRPr="002449A8" w:rsidRDefault="00DD6ACD" w:rsidP="008C0C87">
            <w:pPr>
              <w:pStyle w:val="TableParagraph"/>
              <w:spacing w:before="1"/>
              <w:ind w:left="80"/>
              <w:rPr>
                <w:sz w:val="26"/>
                <w:szCs w:val="26"/>
              </w:rPr>
            </w:pPr>
            <w:r w:rsidRPr="002449A8">
              <w:rPr>
                <w:sz w:val="26"/>
                <w:szCs w:val="26"/>
              </w:rPr>
              <w:t>32-41</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48"/>
              <w:rPr>
                <w:sz w:val="26"/>
                <w:szCs w:val="26"/>
              </w:rPr>
            </w:pPr>
            <w:r w:rsidRPr="002449A8">
              <w:rPr>
                <w:sz w:val="26"/>
                <w:szCs w:val="26"/>
              </w:rPr>
              <w:t>Tối ưu hóa khả năng tổng hợp chất kết tụ sinh học từ dòng vi khuẩn Bacillus megaterium LONG AN.51 và thử nghiệm xử</w:t>
            </w:r>
          </w:p>
          <w:p w:rsidR="00DD6ACD" w:rsidRPr="002449A8" w:rsidRDefault="00DD6ACD" w:rsidP="00DD6ACD">
            <w:pPr>
              <w:pStyle w:val="TableParagraph"/>
              <w:spacing w:line="265" w:lineRule="exact"/>
              <w:ind w:left="80"/>
              <w:rPr>
                <w:sz w:val="26"/>
                <w:szCs w:val="26"/>
                <w:lang w:val="en-US"/>
              </w:rPr>
            </w:pPr>
            <w:r w:rsidRPr="002449A8">
              <w:rPr>
                <w:sz w:val="26"/>
                <w:szCs w:val="26"/>
              </w:rPr>
              <w:lastRenderedPageBreak/>
              <w:t>lý nước thải sau biogas</w:t>
            </w:r>
            <w:r w:rsidRPr="002449A8">
              <w:rPr>
                <w:sz w:val="26"/>
                <w:szCs w:val="26"/>
                <w:lang w:val="en-US"/>
              </w:rPr>
              <w:t xml:space="preserve"> </w:t>
            </w:r>
            <w:r w:rsidRPr="002449A8">
              <w:rPr>
                <w:sz w:val="26"/>
                <w:szCs w:val="26"/>
              </w:rPr>
              <w:t>chuồng trại chăn nuôi heo</w:t>
            </w:r>
          </w:p>
        </w:tc>
        <w:tc>
          <w:tcPr>
            <w:tcW w:w="869" w:type="dxa"/>
            <w:shd w:val="clear" w:color="auto" w:fill="auto"/>
          </w:tcPr>
          <w:p w:rsidR="00DD6ACD" w:rsidRPr="002449A8" w:rsidRDefault="00DD6ACD" w:rsidP="008C0C87">
            <w:pPr>
              <w:pStyle w:val="TableParagraph"/>
              <w:spacing w:before="9"/>
              <w:rPr>
                <w:i/>
                <w:sz w:val="26"/>
                <w:szCs w:val="26"/>
                <w:lang w:val="en-US"/>
              </w:rPr>
            </w:pPr>
            <w:r w:rsidRPr="002449A8">
              <w:rPr>
                <w:i/>
                <w:sz w:val="26"/>
                <w:szCs w:val="26"/>
                <w:lang w:val="en-US"/>
              </w:rPr>
              <w:lastRenderedPageBreak/>
              <w:t>2014</w:t>
            </w:r>
          </w:p>
        </w:tc>
        <w:tc>
          <w:tcPr>
            <w:tcW w:w="3240" w:type="dxa"/>
            <w:shd w:val="clear" w:color="auto" w:fill="auto"/>
          </w:tcPr>
          <w:p w:rsidR="00DD6ACD" w:rsidRPr="002449A8" w:rsidRDefault="00DD6ACD" w:rsidP="008C0C87">
            <w:pPr>
              <w:pStyle w:val="TableParagraph"/>
              <w:ind w:left="6" w:right="106"/>
              <w:rPr>
                <w:sz w:val="26"/>
                <w:szCs w:val="26"/>
              </w:rPr>
            </w:pPr>
            <w:r w:rsidRPr="002449A8">
              <w:rPr>
                <w:sz w:val="26"/>
                <w:szCs w:val="26"/>
              </w:rPr>
              <w:t>Tạp chí Nông nghiệp và Phát triển Nông Thôn 2014/Số 13, tr.</w:t>
            </w:r>
          </w:p>
          <w:p w:rsidR="00DD6ACD" w:rsidRPr="002449A8" w:rsidRDefault="00DD6ACD" w:rsidP="008C0C87">
            <w:pPr>
              <w:pStyle w:val="TableParagraph"/>
              <w:ind w:left="6"/>
              <w:rPr>
                <w:sz w:val="26"/>
                <w:szCs w:val="26"/>
              </w:rPr>
            </w:pPr>
            <w:r w:rsidRPr="002449A8">
              <w:rPr>
                <w:sz w:val="26"/>
                <w:szCs w:val="26"/>
              </w:rPr>
              <w:t>66-71</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TableParagraph"/>
              <w:ind w:left="80" w:right="34"/>
              <w:rPr>
                <w:sz w:val="26"/>
                <w:szCs w:val="26"/>
              </w:rPr>
            </w:pPr>
            <w:r w:rsidRPr="002449A8">
              <w:rPr>
                <w:sz w:val="26"/>
                <w:szCs w:val="26"/>
              </w:rPr>
              <w:t xml:space="preserve">Phân lập, tuyển chọn và phân tích sự đa dạng vi khuẩn tổng hợp chất kết tụ sinh học trong chất </w:t>
            </w:r>
            <w:r w:rsidRPr="002449A8">
              <w:rPr>
                <w:spacing w:val="-3"/>
                <w:sz w:val="26"/>
                <w:szCs w:val="26"/>
              </w:rPr>
              <w:t xml:space="preserve">thải </w:t>
            </w:r>
            <w:r w:rsidRPr="002449A8">
              <w:rPr>
                <w:sz w:val="26"/>
                <w:szCs w:val="26"/>
              </w:rPr>
              <w:t>sau biogas từ chuồng</w:t>
            </w:r>
            <w:r w:rsidRPr="002449A8">
              <w:rPr>
                <w:spacing w:val="-4"/>
                <w:sz w:val="26"/>
                <w:szCs w:val="26"/>
              </w:rPr>
              <w:t xml:space="preserve"> </w:t>
            </w:r>
            <w:r w:rsidRPr="002449A8">
              <w:rPr>
                <w:sz w:val="26"/>
                <w:szCs w:val="26"/>
              </w:rPr>
              <w:t>trại</w:t>
            </w:r>
          </w:p>
          <w:p w:rsidR="00DD6ACD" w:rsidRPr="002449A8" w:rsidRDefault="00DD6ACD" w:rsidP="00DD6ACD">
            <w:pPr>
              <w:pStyle w:val="TableParagraph"/>
              <w:ind w:left="80" w:right="48"/>
              <w:rPr>
                <w:sz w:val="26"/>
                <w:szCs w:val="26"/>
              </w:rPr>
            </w:pPr>
            <w:r w:rsidRPr="002449A8">
              <w:rPr>
                <w:sz w:val="26"/>
                <w:szCs w:val="26"/>
              </w:rPr>
              <w:t>heo ở ĐBSCL</w:t>
            </w:r>
          </w:p>
        </w:tc>
        <w:tc>
          <w:tcPr>
            <w:tcW w:w="869" w:type="dxa"/>
            <w:shd w:val="clear" w:color="auto" w:fill="auto"/>
          </w:tcPr>
          <w:p w:rsidR="00DD6ACD" w:rsidRPr="002449A8" w:rsidRDefault="00DD6ACD" w:rsidP="008C0C87">
            <w:pPr>
              <w:pStyle w:val="TableParagraph"/>
              <w:spacing w:before="9"/>
              <w:rPr>
                <w:i/>
                <w:sz w:val="26"/>
                <w:szCs w:val="26"/>
              </w:rPr>
            </w:pPr>
            <w:r w:rsidRPr="002449A8">
              <w:rPr>
                <w:sz w:val="26"/>
                <w:szCs w:val="26"/>
              </w:rPr>
              <w:t>2013</w:t>
            </w:r>
          </w:p>
        </w:tc>
        <w:tc>
          <w:tcPr>
            <w:tcW w:w="3240" w:type="dxa"/>
            <w:shd w:val="clear" w:color="auto" w:fill="auto"/>
          </w:tcPr>
          <w:p w:rsidR="00DD6ACD" w:rsidRPr="002449A8" w:rsidRDefault="00DD6ACD" w:rsidP="008C0C87">
            <w:pPr>
              <w:pStyle w:val="TableParagraph"/>
              <w:spacing w:before="127"/>
              <w:ind w:left="80" w:right="32"/>
              <w:rPr>
                <w:sz w:val="26"/>
                <w:szCs w:val="26"/>
              </w:rPr>
            </w:pPr>
            <w:r w:rsidRPr="002449A8">
              <w:rPr>
                <w:sz w:val="26"/>
                <w:szCs w:val="26"/>
              </w:rPr>
              <w:t>Tạp chí Nông nghiệp và Phát triển Nông Thôn 2013/Số 11, tr.</w:t>
            </w:r>
          </w:p>
          <w:p w:rsidR="00DD6ACD" w:rsidRPr="002449A8" w:rsidRDefault="00DD6ACD" w:rsidP="008C0C87">
            <w:pPr>
              <w:pStyle w:val="TableParagraph"/>
              <w:rPr>
                <w:i/>
                <w:sz w:val="26"/>
                <w:szCs w:val="26"/>
              </w:rPr>
            </w:pPr>
            <w:r w:rsidRPr="002449A8">
              <w:rPr>
                <w:sz w:val="26"/>
                <w:szCs w:val="26"/>
              </w:rPr>
              <w:t>10-18</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TS Huỳnh Văn Tiền</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spacing w:line="288" w:lineRule="auto"/>
              <w:rPr>
                <w:rFonts w:ascii="Times New Roman" w:hAnsi="Times New Roman" w:cs="Times New Roman"/>
                <w:sz w:val="26"/>
                <w:szCs w:val="26"/>
              </w:rPr>
            </w:pPr>
            <w:r w:rsidRPr="002449A8">
              <w:rPr>
                <w:rFonts w:ascii="Times New Roman" w:hAnsi="Times New Roman" w:cs="Times New Roman"/>
                <w:sz w:val="26"/>
                <w:szCs w:val="26"/>
              </w:rPr>
              <w:t>So sánh hiệu quả của các mô hình sản xuất tại khu bảo tồn thiên nhiên Lung Ngọc Hoàng ở tỉnh Hậu Giang</w:t>
            </w:r>
          </w:p>
        </w:tc>
        <w:tc>
          <w:tcPr>
            <w:tcW w:w="869" w:type="dxa"/>
            <w:shd w:val="clear" w:color="auto" w:fill="auto"/>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tcPr>
          <w:p w:rsidR="00DD6ACD" w:rsidRPr="002449A8" w:rsidRDefault="00DD6ACD" w:rsidP="008C0C87">
            <w:pPr>
              <w:spacing w:line="288" w:lineRule="auto"/>
              <w:jc w:val="both"/>
              <w:rPr>
                <w:rFonts w:ascii="Times New Roman" w:hAnsi="Times New Roman" w:cs="Times New Roman"/>
                <w:sz w:val="26"/>
                <w:szCs w:val="26"/>
              </w:rPr>
            </w:pPr>
            <w:r w:rsidRPr="002449A8">
              <w:rPr>
                <w:rFonts w:ascii="Times New Roman" w:hAnsi="Times New Roman" w:cs="Times New Roman"/>
                <w:sz w:val="26"/>
                <w:szCs w:val="26"/>
              </w:rPr>
              <w:t>Luận văn thạc sĩ, Trường Đại học Cần Thơ</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Bài tham luận "Ảnh hưởng của biến đổi khí hậu đến sản xuất nông nghiệp cuả tỉnh Kiên Giang và một số giải pháp thích ứng để phát triển bền vững trong giai đoạn 2016 – 2020”</w:t>
            </w:r>
          </w:p>
        </w:tc>
        <w:tc>
          <w:tcPr>
            <w:tcW w:w="869" w:type="dxa"/>
            <w:shd w:val="clear" w:color="auto" w:fill="auto"/>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2016</w:t>
            </w:r>
          </w:p>
        </w:tc>
        <w:tc>
          <w:tcPr>
            <w:tcW w:w="3240" w:type="dxa"/>
            <w:shd w:val="clear" w:color="auto" w:fill="auto"/>
          </w:tcPr>
          <w:p w:rsidR="00DD6ACD" w:rsidRPr="002449A8" w:rsidRDefault="00DD6ACD" w:rsidP="008C0C87">
            <w:pPr>
              <w:spacing w:line="288" w:lineRule="auto"/>
              <w:jc w:val="both"/>
              <w:rPr>
                <w:rFonts w:ascii="Times New Roman" w:hAnsi="Times New Roman" w:cs="Times New Roman"/>
                <w:sz w:val="26"/>
                <w:szCs w:val="26"/>
              </w:rPr>
            </w:pPr>
            <w:r w:rsidRPr="002449A8">
              <w:rPr>
                <w:rFonts w:ascii="Times New Roman" w:hAnsi="Times New Roman" w:cs="Times New Roman"/>
                <w:sz w:val="26"/>
                <w:szCs w:val="26"/>
              </w:rPr>
              <w:t>Hội nghị khoa học Quản lý đất đai vùng Đồng bằng sông Cửu Long - Lần 1, năm 2016</w:t>
            </w:r>
          </w:p>
          <w:p w:rsidR="00DD6ACD" w:rsidRPr="002449A8" w:rsidRDefault="00DD6ACD" w:rsidP="008C0C87">
            <w:pPr>
              <w:spacing w:line="288" w:lineRule="auto"/>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p w:rsidR="00DD6ACD" w:rsidRPr="002449A8" w:rsidRDefault="00DD6ACD" w:rsidP="008C0C87">
            <w:pPr>
              <w:rPr>
                <w:rFonts w:ascii="Times New Roman" w:hAnsi="Times New Roman" w:cs="Times New Roman"/>
                <w:sz w:val="26"/>
                <w:szCs w:val="26"/>
              </w:rPr>
            </w:pP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"Đánh giá hiệu quả mô hình trồng Lúa - Cá tại Khu bảo tồn thiên nhiên Lung Ngọc Hoàng tỉnh Hậu Giang"</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Tạp chí Trường Đại học An Giang</w:t>
            </w:r>
          </w:p>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 xml:space="preserve">ISSN: </w:t>
            </w:r>
            <w:r w:rsidRPr="002449A8">
              <w:rPr>
                <w:rFonts w:ascii="Times New Roman" w:hAnsi="Times New Roman" w:cs="Times New Roman"/>
                <w:sz w:val="26"/>
                <w:szCs w:val="26"/>
                <w:shd w:val="clear" w:color="auto" w:fill="FFFFFF"/>
              </w:rPr>
              <w:t>0866-8086</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"Ảnh hưởng của kết hợp cây dã quỳ (Tithonia diversifolia) với cây Mai Dương (Mimosa pigra) đến lượng thức ăn ăn vào và sinh trưởng của dê thịt</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Tạp chí Khoa học Công nghệ Chăn nuôi</w:t>
            </w:r>
          </w:p>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ISSN: 1859-0802</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 xml:space="preserve">"Đánh giá các mô hình sản xuất nông nghiệp trong khu bảo tồn thiên </w:t>
            </w:r>
            <w:r w:rsidRPr="002449A8">
              <w:rPr>
                <w:rFonts w:ascii="Times New Roman" w:hAnsi="Times New Roman" w:cs="Times New Roman"/>
                <w:sz w:val="26"/>
                <w:szCs w:val="26"/>
              </w:rPr>
              <w:lastRenderedPageBreak/>
              <w:t>nhiên Lung Ngọc Hoàng tỉnh Hậu Giang"</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lastRenderedPageBreak/>
              <w:t>2017</w:t>
            </w:r>
          </w:p>
        </w:tc>
        <w:tc>
          <w:tcPr>
            <w:tcW w:w="3240" w:type="dxa"/>
            <w:shd w:val="clear" w:color="auto" w:fill="auto"/>
          </w:tcPr>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Hội nghị khoa học toàn quốc về Sinh thái và tài nguyên sinh vật lần 7 tại Hà Nội</w:t>
            </w:r>
          </w:p>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lastRenderedPageBreak/>
              <w:t>ISBN: 978-604-913-615-3</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lastRenderedPageBreak/>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 xml:space="preserve">"Ảnh hưởng của kết hợp cây Dã Quỳ (Tithonia Diversifolia) với cây Mai Dương (Mimosa Pigra) đến lượng thức ăn ăn vào và sinh trưởng của dê thịt </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Hội nghị khoa học toàn quốc về Sinh thái và tài nguyên sinh vật lần 7 tại Hà Nội</w:t>
            </w:r>
          </w:p>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ISBN: 978-604-913-615-3</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"Effect of supplementing mimosa pigra on the in vitro methane production"</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2017</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Hội thảo khoa học quốc tế "Nghiên cứu khoa học phục vụ công tác đào tạo" - Trường Đại học Kiên Giang</w:t>
            </w:r>
          </w:p>
          <w:p w:rsidR="00DD6ACD" w:rsidRPr="002449A8" w:rsidRDefault="00DD6ACD" w:rsidP="008C0C87">
            <w:pPr>
              <w:spacing w:before="120"/>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i/>
                <w:sz w:val="26"/>
                <w:szCs w:val="26"/>
              </w:rPr>
            </w:pPr>
            <w:r w:rsidRPr="002449A8">
              <w:rPr>
                <w:rFonts w:ascii="Times New Roman" w:hAnsi="Times New Roman" w:cs="Times New Roman"/>
                <w:i/>
                <w:sz w:val="26"/>
                <w:szCs w:val="26"/>
              </w:rPr>
              <w:t>“</w:t>
            </w:r>
            <w:r w:rsidRPr="002449A8">
              <w:rPr>
                <w:rStyle w:val="fontstyle01"/>
                <w:rFonts w:ascii="Times New Roman" w:hAnsi="Times New Roman" w:cs="Times New Roman"/>
                <w:b w:val="0"/>
                <w:i w:val="0"/>
                <w:color w:val="auto"/>
                <w:sz w:val="26"/>
                <w:szCs w:val="26"/>
              </w:rPr>
              <w:t>Effect of mimosa pigra in diets on methane emission of growing goats</w:t>
            </w:r>
            <w:r w:rsidRPr="002449A8">
              <w:rPr>
                <w:rStyle w:val="fontstyle21"/>
                <w:rFonts w:ascii="Times New Roman" w:hAnsi="Times New Roman" w:cs="Times New Roman"/>
                <w:b w:val="0"/>
                <w:i/>
                <w:color w:val="auto"/>
                <w:sz w:val="26"/>
                <w:szCs w:val="26"/>
              </w:rPr>
              <w:t>”</w:t>
            </w:r>
          </w:p>
        </w:tc>
        <w:tc>
          <w:tcPr>
            <w:tcW w:w="869" w:type="dxa"/>
            <w:shd w:val="clear" w:color="auto" w:fill="auto"/>
            <w:vAlign w:val="center"/>
          </w:tcPr>
          <w:p w:rsidR="00DD6ACD" w:rsidRPr="002449A8" w:rsidRDefault="00DD6ACD" w:rsidP="008C0C87">
            <w:pPr>
              <w:spacing w:line="288" w:lineRule="auto"/>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spacing w:before="120"/>
              <w:jc w:val="both"/>
              <w:rPr>
                <w:rFonts w:ascii="Times New Roman" w:hAnsi="Times New Roman" w:cs="Times New Roman"/>
                <w:sz w:val="26"/>
                <w:szCs w:val="26"/>
              </w:rPr>
            </w:pPr>
            <w:r w:rsidRPr="002449A8">
              <w:rPr>
                <w:rFonts w:ascii="Times New Roman" w:hAnsi="Times New Roman" w:cs="Times New Roman"/>
                <w:sz w:val="26"/>
                <w:szCs w:val="26"/>
              </w:rPr>
              <w:t>Hội thảo quốc tế tại Lào "Improving Food Security and Income Generation in Lower Mekong Basin through Sustainable Farming Systems under Climate Change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Effects of supplementation Camellia sinensis or Jackfruit (Artocapus heterophyllus) and coconut oil on N retention and methane production in</w:t>
            </w:r>
          </w:p>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growing goats"</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Hội thảo quốc tế tại Lào "Improving Food Security and Income Generation in Lower Mekong Basin through Sustainable Farming Systems under Climate Change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Effects of supplementation tannin-rich shrub on growth and carca characteristics in goats"</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 xml:space="preserve">Hội thảo quốc tế tại Lào "Improving Food Security and Income Generation in Lower Mekong Basin through Sustainable Farming </w:t>
            </w:r>
            <w:r w:rsidRPr="002449A8">
              <w:rPr>
                <w:rFonts w:ascii="Times New Roman" w:hAnsi="Times New Roman" w:cs="Times New Roman"/>
                <w:sz w:val="26"/>
                <w:szCs w:val="26"/>
              </w:rPr>
              <w:lastRenderedPageBreak/>
              <w:t>Systems under Climate Change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lastRenderedPageBreak/>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Effects of supplementation Mimosa pigra or Leucaena leucocephala and coconut oil on N retention and enteric methane emissions in growing goats.</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Hội thảo quốc tế tại Lào "Improving Food Security and Income Generation in Lower Mekong Basin through Sustainable Farming Systems under Climate Change "</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Thực trạng nghiên cứu khoa học trong lĩnh vực tài nguyên và môi trường vùng ĐBSCL tại một số trường đại học</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2018</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Tạp chí Khoa học Cần Thơ</w:t>
            </w:r>
          </w:p>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ISSN: 1859 – 025X</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 xml:space="preserve">"Supplementing water spinach (Ipomoea aquatica) with foliage of Mimosa pigra or Leucaena leucocephala and coconut oil; effects on N retention and enteric methane emissions in growing goats" </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 xml:space="preserve">Tạp chí </w:t>
            </w:r>
            <w:hyperlink r:id="rId6" w:history="1">
              <w:r w:rsidRPr="002449A8">
                <w:rPr>
                  <w:rStyle w:val="Hyperlink"/>
                  <w:rFonts w:ascii="Times New Roman" w:hAnsi="Times New Roman" w:cs="Times New Roman"/>
                  <w:color w:val="auto"/>
                  <w:sz w:val="26"/>
                  <w:szCs w:val="26"/>
                </w:rPr>
                <w:t>Livestock Research for Rural Development</w:t>
              </w:r>
            </w:hyperlink>
          </w:p>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Danh mục Scopus -Chỉ số ISSN 0121-3784</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Effects of supplementing tannin-rich shrubs to basal diet of</w:t>
            </w:r>
          </w:p>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rPr>
              <w:t>water spinach on growth and meat production of goats</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Tạp chí Khoa học Công nghệ Chăn nuôi</w:t>
            </w:r>
          </w:p>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ISSN: 1859-0802</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Style w:val="fontstyle01"/>
                <w:rFonts w:ascii="Times New Roman" w:hAnsi="Times New Roman" w:cs="Times New Roman"/>
                <w:b w:val="0"/>
                <w:i w:val="0"/>
                <w:color w:val="auto"/>
                <w:sz w:val="26"/>
                <w:szCs w:val="26"/>
              </w:rPr>
              <w:t>Nghiên cứu xử lý phế phẩm khóm Tắc Cậu với rơm bằng phương pháp lên men làm</w:t>
            </w:r>
            <w:r w:rsidRPr="002449A8">
              <w:rPr>
                <w:rFonts w:ascii="Times New Roman" w:hAnsi="Times New Roman" w:cs="Times New Roman"/>
                <w:sz w:val="26"/>
                <w:szCs w:val="26"/>
              </w:rPr>
              <w:br/>
            </w:r>
            <w:r w:rsidRPr="002449A8">
              <w:rPr>
                <w:rStyle w:val="fontstyle01"/>
                <w:rFonts w:ascii="Times New Roman" w:hAnsi="Times New Roman" w:cs="Times New Roman"/>
                <w:b w:val="0"/>
                <w:i w:val="0"/>
                <w:color w:val="auto"/>
                <w:sz w:val="26"/>
                <w:szCs w:val="26"/>
              </w:rPr>
              <w:lastRenderedPageBreak/>
              <w:t>thức ăn cho gia súc nhai lại</w:t>
            </w:r>
          </w:p>
          <w:p w:rsidR="00DD6ACD" w:rsidRPr="002449A8" w:rsidRDefault="00DD6ACD" w:rsidP="00DD6ACD">
            <w:pPr>
              <w:rPr>
                <w:rFonts w:ascii="Times New Roman" w:hAnsi="Times New Roman" w:cs="Times New Roman"/>
                <w:sz w:val="26"/>
                <w:szCs w:val="26"/>
              </w:rPr>
            </w:pP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lastRenderedPageBreak/>
              <w:t>2019</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Bài báo đăng Kỷ yếu hội thảo quốc gia 2019 "Tài nguyên thiên nhiên và môi trường trong tình hình mới, biến đổi khí hậu"</w:t>
            </w:r>
          </w:p>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lastRenderedPageBreak/>
              <w:t>Chỉ số ISBN: 978-604-67-1159-9</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lastRenderedPageBreak/>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i/>
                <w:sz w:val="26"/>
                <w:szCs w:val="26"/>
              </w:rPr>
            </w:pPr>
            <w:r w:rsidRPr="002449A8">
              <w:rPr>
                <w:rStyle w:val="fontstyle01"/>
                <w:rFonts w:ascii="Times New Roman" w:hAnsi="Times New Roman" w:cs="Times New Roman"/>
                <w:b w:val="0"/>
                <w:i w:val="0"/>
                <w:color w:val="auto"/>
                <w:sz w:val="26"/>
                <w:szCs w:val="26"/>
              </w:rPr>
              <w:t>Các giải pháp hạn chế ô nhiễm môi trường trong chăn nuôi gia súc nhai lại</w:t>
            </w:r>
          </w:p>
          <w:p w:rsidR="00DD6ACD" w:rsidRPr="002449A8" w:rsidRDefault="00DD6ACD" w:rsidP="00DD6ACD">
            <w:pPr>
              <w:rPr>
                <w:rStyle w:val="fontstyle01"/>
                <w:rFonts w:ascii="Times New Roman" w:hAnsi="Times New Roman" w:cs="Times New Roman"/>
                <w:b w:val="0"/>
                <w:i w:val="0"/>
                <w:color w:val="auto"/>
                <w:sz w:val="26"/>
                <w:szCs w:val="26"/>
              </w:rPr>
            </w:pP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2019</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Bài báo đăng Kỷ yếu hội thảo quốc gia 2019 "Tài nguyên thiên nhiên và môi trường trong tình hình mới, biến đổi khí hậu"</w:t>
            </w:r>
          </w:p>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Chỉ số ISBN: 978-604-67-1159-9</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Style w:val="fontstyle01"/>
                <w:rFonts w:ascii="Times New Roman" w:hAnsi="Times New Roman" w:cs="Times New Roman"/>
                <w:b w:val="0"/>
                <w:i w:val="0"/>
                <w:color w:val="auto"/>
                <w:sz w:val="26"/>
                <w:szCs w:val="26"/>
              </w:rPr>
            </w:pPr>
            <w:r w:rsidRPr="002449A8">
              <w:rPr>
                <w:rFonts w:ascii="Times New Roman" w:hAnsi="Times New Roman" w:cs="Times New Roman"/>
                <w:sz w:val="26"/>
                <w:szCs w:val="26"/>
              </w:rPr>
              <w:t>Soybean foliage </w:t>
            </w:r>
            <w:r w:rsidRPr="002449A8">
              <w:rPr>
                <w:rFonts w:ascii="Times New Roman" w:hAnsi="Times New Roman" w:cs="Times New Roman"/>
                <w:i/>
                <w:iCs/>
                <w:sz w:val="26"/>
                <w:szCs w:val="26"/>
              </w:rPr>
              <w:t>Glycine max</w:t>
            </w:r>
            <w:r w:rsidRPr="002449A8">
              <w:rPr>
                <w:rFonts w:ascii="Times New Roman" w:hAnsi="Times New Roman" w:cs="Times New Roman"/>
                <w:sz w:val="26"/>
                <w:szCs w:val="26"/>
              </w:rPr>
              <w:t> (L.) for growing goats in the Mekong Delta of Vietnam</w:t>
            </w:r>
          </w:p>
        </w:tc>
        <w:tc>
          <w:tcPr>
            <w:tcW w:w="869" w:type="dxa"/>
            <w:shd w:val="clear" w:color="auto" w:fill="auto"/>
          </w:tcPr>
          <w:p w:rsidR="00DD6ACD" w:rsidRPr="002449A8" w:rsidRDefault="00DD6ACD" w:rsidP="008C0C87">
            <w:pPr>
              <w:jc w:val="center"/>
              <w:rPr>
                <w:rFonts w:ascii="Times New Roman" w:hAnsi="Times New Roman" w:cs="Times New Roman"/>
                <w:sz w:val="26"/>
                <w:szCs w:val="26"/>
              </w:rPr>
            </w:pPr>
            <w:r w:rsidRPr="002449A8">
              <w:rPr>
                <w:rFonts w:ascii="Times New Roman" w:hAnsi="Times New Roman" w:cs="Times New Roman"/>
                <w:sz w:val="26"/>
                <w:szCs w:val="26"/>
              </w:rPr>
              <w:t>7/2020</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 xml:space="preserve">Tạp chí </w:t>
            </w:r>
            <w:hyperlink r:id="rId7" w:history="1">
              <w:r w:rsidRPr="002449A8">
                <w:rPr>
                  <w:rStyle w:val="Hyperlink"/>
                  <w:rFonts w:ascii="Times New Roman" w:hAnsi="Times New Roman" w:cs="Times New Roman"/>
                  <w:color w:val="auto"/>
                  <w:sz w:val="26"/>
                  <w:szCs w:val="26"/>
                </w:rPr>
                <w:t>Livestock Research for Rural Development</w:t>
              </w:r>
            </w:hyperlink>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pStyle w:val="ListParagraph"/>
              <w:ind w:left="0"/>
              <w:contextualSpacing w:val="0"/>
              <w:jc w:val="left"/>
            </w:pPr>
            <w:r w:rsidRPr="002449A8">
              <w:t>The effect of molasses on the chemical composition of ensiled soybean forage (</w:t>
            </w:r>
            <w:r w:rsidRPr="002449A8">
              <w:rPr>
                <w:rStyle w:val="Emphasis"/>
              </w:rPr>
              <w:t>Glycine max</w:t>
            </w:r>
            <w:r w:rsidRPr="002449A8">
              <w:t> L. Merr.)</w:t>
            </w:r>
          </w:p>
          <w:p w:rsidR="00DD6ACD" w:rsidRPr="002449A8" w:rsidRDefault="00DD6ACD" w:rsidP="00DD6ACD">
            <w:pPr>
              <w:rPr>
                <w:rStyle w:val="fontstyle01"/>
                <w:rFonts w:ascii="Times New Roman" w:hAnsi="Times New Roman" w:cs="Times New Roman"/>
                <w:b w:val="0"/>
                <w:i w:val="0"/>
                <w:color w:val="auto"/>
                <w:sz w:val="26"/>
                <w:szCs w:val="26"/>
              </w:rPr>
            </w:pPr>
          </w:p>
        </w:tc>
        <w:tc>
          <w:tcPr>
            <w:tcW w:w="869"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9/2020</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Danh mục Scopus -Chỉ số ISSN 0121-3784</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Style w:val="fontstyle01"/>
                <w:rFonts w:ascii="Times New Roman" w:hAnsi="Times New Roman" w:cs="Times New Roman"/>
                <w:b w:val="0"/>
                <w:i w:val="0"/>
                <w:color w:val="auto"/>
                <w:sz w:val="26"/>
                <w:szCs w:val="26"/>
              </w:rPr>
            </w:pPr>
            <w:r w:rsidRPr="002449A8">
              <w:rPr>
                <w:rFonts w:ascii="Times New Roman" w:hAnsi="Times New Roman" w:cs="Times New Roman"/>
                <w:sz w:val="26"/>
                <w:szCs w:val="26"/>
              </w:rPr>
              <w:t>Soybean foliage </w:t>
            </w:r>
            <w:r w:rsidRPr="002449A8">
              <w:rPr>
                <w:rFonts w:ascii="Times New Roman" w:hAnsi="Times New Roman" w:cs="Times New Roman"/>
                <w:i/>
                <w:iCs/>
                <w:sz w:val="26"/>
                <w:szCs w:val="26"/>
              </w:rPr>
              <w:t>Glycine max</w:t>
            </w:r>
            <w:r w:rsidRPr="002449A8">
              <w:rPr>
                <w:rFonts w:ascii="Times New Roman" w:hAnsi="Times New Roman" w:cs="Times New Roman"/>
                <w:sz w:val="26"/>
                <w:szCs w:val="26"/>
              </w:rPr>
              <w:t> (L.) for growing goats in the Mekong Delta of Vietnam</w:t>
            </w:r>
          </w:p>
        </w:tc>
        <w:tc>
          <w:tcPr>
            <w:tcW w:w="869"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7/2020</w:t>
            </w:r>
          </w:p>
        </w:tc>
        <w:tc>
          <w:tcPr>
            <w:tcW w:w="3240" w:type="dxa"/>
            <w:shd w:val="clear" w:color="auto" w:fill="auto"/>
          </w:tcPr>
          <w:p w:rsidR="00DD6ACD" w:rsidRPr="002449A8" w:rsidRDefault="00DD6ACD" w:rsidP="008C0C87">
            <w:pPr>
              <w:jc w:val="both"/>
              <w:rPr>
                <w:rFonts w:ascii="Times New Roman" w:hAnsi="Times New Roman" w:cs="Times New Roman"/>
                <w:sz w:val="26"/>
                <w:szCs w:val="26"/>
              </w:rPr>
            </w:pPr>
            <w:r w:rsidRPr="002449A8">
              <w:rPr>
                <w:rFonts w:ascii="Times New Roman" w:hAnsi="Times New Roman" w:cs="Times New Roman"/>
                <w:sz w:val="26"/>
                <w:szCs w:val="26"/>
              </w:rPr>
              <w:t>Danh mục Scopus -Chỉ số ISSN 0121-3784</w:t>
            </w:r>
          </w:p>
        </w:tc>
        <w:tc>
          <w:tcPr>
            <w:tcW w:w="2430" w:type="dxa"/>
          </w:tcPr>
          <w:p w:rsidR="00DD6ACD" w:rsidRPr="002449A8" w:rsidRDefault="00DD6ACD" w:rsidP="008C0C87">
            <w:pPr>
              <w:rPr>
                <w:rFonts w:ascii="Times New Roman" w:hAnsi="Times New Roman" w:cs="Times New Roman"/>
                <w:sz w:val="26"/>
                <w:szCs w:val="26"/>
              </w:rPr>
            </w:pPr>
            <w:r w:rsidRPr="002449A8">
              <w:rPr>
                <w:rFonts w:ascii="Times New Roman" w:hAnsi="Times New Roman" w:cs="Times New Roman"/>
                <w:sz w:val="26"/>
                <w:szCs w:val="26"/>
              </w:rPr>
              <w:t>ThS Nguyễn Thị Ngọc Trang</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rPr>
            </w:pPr>
            <w:r w:rsidRPr="002449A8">
              <w:rPr>
                <w:rFonts w:ascii="Times New Roman" w:hAnsi="Times New Roman" w:cs="Times New Roman"/>
                <w:sz w:val="26"/>
                <w:szCs w:val="26"/>
                <w:lang w:val="en"/>
              </w:rPr>
              <w:t>Ảnh hưởng của iprobenfos lên tỷ lệ sống, enzyme cholinesterase và sinh trưởng của cá rô đồng (Anabas testudineus).</w:t>
            </w:r>
          </w:p>
        </w:tc>
        <w:tc>
          <w:tcPr>
            <w:tcW w:w="869" w:type="dxa"/>
            <w:shd w:val="clear" w:color="auto" w:fill="auto"/>
          </w:tcPr>
          <w:p w:rsidR="00DD6ACD" w:rsidRPr="002449A8" w:rsidRDefault="00DD6ACD" w:rsidP="008C0C87">
            <w:pPr>
              <w:jc w:val="both"/>
              <w:rPr>
                <w:rFonts w:ascii="Times New Roman" w:hAnsi="Times New Roman" w:cs="Times New Roman"/>
                <w:sz w:val="26"/>
                <w:szCs w:val="26"/>
              </w:rPr>
            </w:pPr>
            <w:r>
              <w:rPr>
                <w:rFonts w:ascii="Times New Roman" w:hAnsi="Times New Roman" w:cs="Times New Roman"/>
                <w:sz w:val="26"/>
                <w:szCs w:val="26"/>
              </w:rPr>
              <w:t>2017</w:t>
            </w:r>
          </w:p>
        </w:tc>
        <w:tc>
          <w:tcPr>
            <w:tcW w:w="3240" w:type="dxa"/>
            <w:shd w:val="clear" w:color="auto" w:fill="auto"/>
          </w:tcPr>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r w:rsidRPr="002449A8">
              <w:rPr>
                <w:rFonts w:ascii="Times New Roman" w:hAnsi="Times New Roman" w:cs="Times New Roman"/>
                <w:sz w:val="26"/>
                <w:szCs w:val="26"/>
                <w:lang w:val="en"/>
              </w:rPr>
              <w:t xml:space="preserve">Tạp chí khoa học trường Đại học Cần Thơ. Số chuyên đề: Môi trường và biến đổi khí hậu (1): 71-78. </w:t>
            </w:r>
          </w:p>
          <w:p w:rsidR="00DD6ACD" w:rsidRPr="002449A8" w:rsidRDefault="00DD6ACD" w:rsidP="008C0C87">
            <w:pPr>
              <w:jc w:val="both"/>
              <w:rPr>
                <w:rFonts w:ascii="Times New Roman" w:hAnsi="Times New Roman" w:cs="Times New Roman"/>
                <w:sz w:val="26"/>
                <w:szCs w:val="26"/>
              </w:rPr>
            </w:pPr>
          </w:p>
        </w:tc>
        <w:tc>
          <w:tcPr>
            <w:tcW w:w="2430" w:type="dxa"/>
          </w:tcPr>
          <w:p w:rsidR="00DD6ACD" w:rsidRPr="002449A8" w:rsidRDefault="00DD6ACD" w:rsidP="008C0C87">
            <w:pPr>
              <w:rPr>
                <w:rFonts w:ascii="Times New Roman" w:hAnsi="Times New Roman" w:cs="Times New Roman"/>
                <w:sz w:val="26"/>
                <w:szCs w:val="26"/>
              </w:rPr>
            </w:pPr>
            <w:r>
              <w:rPr>
                <w:rFonts w:ascii="Times New Roman" w:hAnsi="Times New Roman" w:cs="Times New Roman"/>
                <w:sz w:val="26"/>
                <w:szCs w:val="26"/>
              </w:rPr>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sidRPr="002449A8">
              <w:rPr>
                <w:rFonts w:ascii="Times New Roman" w:hAnsi="Times New Roman" w:cs="Times New Roman"/>
                <w:sz w:val="26"/>
                <w:szCs w:val="26"/>
                <w:lang w:val="en"/>
              </w:rPr>
              <w:t>Khả năng sinh khí biogas của rơm và lục bình theo phương pháp ủ yếm khí theo mẻ với hàm lượng chất rắn khác nhau.</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2017</w:t>
            </w:r>
          </w:p>
        </w:tc>
        <w:tc>
          <w:tcPr>
            <w:tcW w:w="3240" w:type="dxa"/>
            <w:shd w:val="clear" w:color="auto" w:fill="auto"/>
          </w:tcPr>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r w:rsidRPr="002449A8">
              <w:rPr>
                <w:rFonts w:ascii="Times New Roman" w:hAnsi="Times New Roman" w:cs="Times New Roman"/>
                <w:sz w:val="26"/>
                <w:szCs w:val="26"/>
                <w:lang w:val="en"/>
              </w:rPr>
              <w:t xml:space="preserve">Tạp chí khoa học trường Đại học Cần Thơ. Số chuyên đề: Môi trường và biến đổi khí hậu (1): 93-99. </w:t>
            </w:r>
          </w:p>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p>
        </w:tc>
        <w:tc>
          <w:tcPr>
            <w:tcW w:w="2430" w:type="dxa"/>
          </w:tcPr>
          <w:p w:rsidR="00DD6ACD" w:rsidRDefault="00DD6ACD" w:rsidP="008C0C87">
            <w:r w:rsidRPr="00B4187B">
              <w:rPr>
                <w:rFonts w:ascii="Times New Roman" w:hAnsi="Times New Roman" w:cs="Times New Roman"/>
                <w:sz w:val="26"/>
                <w:szCs w:val="26"/>
              </w:rPr>
              <w:lastRenderedPageBreak/>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sidRPr="002449A8">
              <w:rPr>
                <w:rFonts w:ascii="Times New Roman" w:hAnsi="Times New Roman" w:cs="Times New Roman"/>
                <w:sz w:val="26"/>
                <w:szCs w:val="26"/>
                <w:lang w:val="en"/>
              </w:rPr>
              <w:t>Phát thải khí nhà kính trực tiếp và gián tiếp từ sản xuất lúa theo các biện pháp quản lý rơm rạ khác nhau – Một nghiên cứu ở vụ Thu Đông ở tỉnh An Giang, Việt Nam.</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2018</w:t>
            </w:r>
          </w:p>
        </w:tc>
        <w:tc>
          <w:tcPr>
            <w:tcW w:w="3240" w:type="dxa"/>
            <w:shd w:val="clear" w:color="auto" w:fill="auto"/>
          </w:tcPr>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r w:rsidRPr="002449A8">
              <w:rPr>
                <w:rFonts w:ascii="Times New Roman" w:hAnsi="Times New Roman" w:cs="Times New Roman"/>
                <w:sz w:val="26"/>
                <w:szCs w:val="26"/>
                <w:lang w:val="en"/>
              </w:rPr>
              <w:t>Journal of Vietnamese Environment, 10 (1): 49 – 55.</w:t>
            </w:r>
          </w:p>
        </w:tc>
        <w:tc>
          <w:tcPr>
            <w:tcW w:w="2430" w:type="dxa"/>
          </w:tcPr>
          <w:p w:rsidR="00DD6ACD" w:rsidRDefault="00DD6ACD" w:rsidP="008C0C87">
            <w:r w:rsidRPr="00B4187B">
              <w:rPr>
                <w:rFonts w:ascii="Times New Roman" w:hAnsi="Times New Roman" w:cs="Times New Roman"/>
                <w:sz w:val="26"/>
                <w:szCs w:val="26"/>
              </w:rPr>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sidRPr="002449A8">
              <w:rPr>
                <w:rStyle w:val="fontstyle01"/>
                <w:rFonts w:ascii="Times New Roman" w:hAnsi="Times New Roman" w:cs="Times New Roman"/>
                <w:b w:val="0"/>
                <w:i w:val="0"/>
                <w:color w:val="auto"/>
                <w:sz w:val="26"/>
                <w:szCs w:val="26"/>
              </w:rPr>
              <w:t>Đánh giá hiệu quả kinh tế, đặc tính đất và phiêu sinh vật trên ruộng lúa sri và thâm canh</w:t>
            </w:r>
            <w:r w:rsidRPr="002449A8">
              <w:rPr>
                <w:rFonts w:ascii="Times New Roman" w:hAnsi="Times New Roman" w:cs="Times New Roman"/>
                <w:bCs/>
                <w:i/>
                <w:sz w:val="26"/>
                <w:szCs w:val="26"/>
              </w:rPr>
              <w:br/>
            </w:r>
            <w:r w:rsidRPr="002449A8">
              <w:rPr>
                <w:rStyle w:val="fontstyle01"/>
                <w:rFonts w:ascii="Times New Roman" w:hAnsi="Times New Roman" w:cs="Times New Roman"/>
                <w:b w:val="0"/>
                <w:i w:val="0"/>
                <w:color w:val="auto"/>
                <w:sz w:val="26"/>
                <w:szCs w:val="26"/>
              </w:rPr>
              <w:t>truyền thống tại huyện Tân Hiệp, Kiên Giang.</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2020</w:t>
            </w:r>
          </w:p>
        </w:tc>
        <w:tc>
          <w:tcPr>
            <w:tcW w:w="3240" w:type="dxa"/>
            <w:shd w:val="clear" w:color="auto" w:fill="auto"/>
          </w:tcPr>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r w:rsidRPr="002449A8">
              <w:rPr>
                <w:rStyle w:val="fontstyle01"/>
                <w:rFonts w:ascii="Times New Roman" w:hAnsi="Times New Roman" w:cs="Times New Roman"/>
                <w:b w:val="0"/>
                <w:i w:val="0"/>
                <w:color w:val="auto"/>
                <w:sz w:val="26"/>
                <w:szCs w:val="26"/>
              </w:rPr>
              <w:t>Tạp chí khoa học trường Đại Học Sư Phạm Tp Hồ Chí Minh, Tập 17, Số 12 (2020): 2130-2142</w:t>
            </w:r>
          </w:p>
        </w:tc>
        <w:tc>
          <w:tcPr>
            <w:tcW w:w="2430" w:type="dxa"/>
          </w:tcPr>
          <w:p w:rsidR="00DD6ACD" w:rsidRDefault="00DD6ACD" w:rsidP="008C0C87">
            <w:r w:rsidRPr="00B4187B">
              <w:rPr>
                <w:rFonts w:ascii="Times New Roman" w:hAnsi="Times New Roman" w:cs="Times New Roman"/>
                <w:sz w:val="26"/>
                <w:szCs w:val="26"/>
              </w:rPr>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Style w:val="fontstyle01"/>
                <w:rFonts w:ascii="Times New Roman" w:hAnsi="Times New Roman" w:cs="Times New Roman"/>
                <w:b w:val="0"/>
                <w:i w:val="0"/>
                <w:color w:val="auto"/>
                <w:sz w:val="26"/>
                <w:szCs w:val="26"/>
              </w:rPr>
            </w:pPr>
            <w:r w:rsidRPr="002449A8">
              <w:rPr>
                <w:rFonts w:ascii="Times New Roman" w:hAnsi="Times New Roman" w:cs="Times New Roman"/>
                <w:sz w:val="26"/>
                <w:szCs w:val="26"/>
                <w:lang w:val="en"/>
              </w:rPr>
              <w:t>Đánh giá hiệu quả kinh tế, xã hội và môi trường của mô hình canh tác lúa trong vùng đê bao trước và sau xã lũ tại huyện Tịnh Biên, An Giang.</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2019</w:t>
            </w:r>
          </w:p>
        </w:tc>
        <w:tc>
          <w:tcPr>
            <w:tcW w:w="3240" w:type="dxa"/>
            <w:shd w:val="clear" w:color="auto" w:fill="auto"/>
          </w:tcPr>
          <w:p w:rsidR="00DD6ACD" w:rsidRPr="002449A8" w:rsidRDefault="00DD6ACD" w:rsidP="008C0C87">
            <w:pPr>
              <w:pStyle w:val="HTMLPreformatted"/>
              <w:shd w:val="clear" w:color="auto" w:fill="FFFFFF"/>
              <w:spacing w:before="120" w:line="288" w:lineRule="auto"/>
              <w:ind w:left="284" w:hanging="284"/>
              <w:jc w:val="both"/>
              <w:rPr>
                <w:rStyle w:val="fontstyle01"/>
                <w:rFonts w:ascii="Times New Roman" w:hAnsi="Times New Roman" w:cs="Times New Roman"/>
                <w:b w:val="0"/>
                <w:i w:val="0"/>
                <w:color w:val="auto"/>
                <w:sz w:val="26"/>
                <w:szCs w:val="26"/>
              </w:rPr>
            </w:pPr>
            <w:r w:rsidRPr="002449A8">
              <w:rPr>
                <w:rFonts w:ascii="Times New Roman" w:hAnsi="Times New Roman" w:cs="Times New Roman"/>
                <w:sz w:val="26"/>
                <w:szCs w:val="26"/>
                <w:lang w:val="en"/>
              </w:rPr>
              <w:t>Kỷ yếu Hội thảo Quốc gia 2019: Tài nguyên Thiên nhiên và Môi trường trong tình hình mới, biến đổi khí hậu.</w:t>
            </w:r>
          </w:p>
        </w:tc>
        <w:tc>
          <w:tcPr>
            <w:tcW w:w="2430" w:type="dxa"/>
          </w:tcPr>
          <w:p w:rsidR="00DD6ACD" w:rsidRDefault="00DD6ACD" w:rsidP="008C0C87">
            <w:r w:rsidRPr="00B4187B">
              <w:rPr>
                <w:rFonts w:ascii="Times New Roman" w:hAnsi="Times New Roman" w:cs="Times New Roman"/>
                <w:sz w:val="26"/>
                <w:szCs w:val="26"/>
              </w:rPr>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sidRPr="002449A8">
              <w:rPr>
                <w:rFonts w:ascii="Times New Roman" w:hAnsi="Times New Roman" w:cs="Times New Roman"/>
                <w:sz w:val="26"/>
                <w:szCs w:val="26"/>
                <w:lang w:val="en"/>
              </w:rPr>
              <w:t>Effects of herbicide application (Sofix 300EC) and waterlogged rice straw degradation on organic rice yield in the double-cropping patterns.</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2019</w:t>
            </w:r>
          </w:p>
        </w:tc>
        <w:tc>
          <w:tcPr>
            <w:tcW w:w="3240" w:type="dxa"/>
            <w:shd w:val="clear" w:color="auto" w:fill="auto"/>
          </w:tcPr>
          <w:p w:rsidR="00DD6ACD" w:rsidRPr="002449A8"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J</w:t>
            </w:r>
            <w:r w:rsidRPr="002449A8">
              <w:rPr>
                <w:rFonts w:ascii="Times New Roman" w:hAnsi="Times New Roman" w:cs="Times New Roman"/>
                <w:sz w:val="26"/>
                <w:szCs w:val="26"/>
                <w:lang w:val="en"/>
              </w:rPr>
              <w:t xml:space="preserve">ournal of Vietnamese Environment. </w:t>
            </w:r>
          </w:p>
          <w:p w:rsidR="00DD6ACD" w:rsidRPr="002449A8" w:rsidRDefault="00DD6ACD" w:rsidP="008C0C87">
            <w:pPr>
              <w:pStyle w:val="HTMLPreformatted"/>
              <w:shd w:val="clear" w:color="auto" w:fill="FFFFFF"/>
              <w:spacing w:before="120" w:line="288" w:lineRule="auto"/>
              <w:ind w:left="284" w:hanging="284"/>
              <w:jc w:val="both"/>
              <w:rPr>
                <w:rFonts w:ascii="Times New Roman" w:hAnsi="Times New Roman" w:cs="Times New Roman"/>
                <w:sz w:val="26"/>
                <w:szCs w:val="26"/>
                <w:lang w:val="en"/>
              </w:rPr>
            </w:pPr>
          </w:p>
        </w:tc>
        <w:tc>
          <w:tcPr>
            <w:tcW w:w="2430" w:type="dxa"/>
          </w:tcPr>
          <w:p w:rsidR="00DD6ACD" w:rsidRPr="002449A8" w:rsidRDefault="00DD6ACD" w:rsidP="008C0C87">
            <w:pPr>
              <w:rPr>
                <w:rFonts w:ascii="Times New Roman" w:hAnsi="Times New Roman" w:cs="Times New Roman"/>
                <w:sz w:val="26"/>
                <w:szCs w:val="26"/>
              </w:rPr>
            </w:pPr>
            <w:r>
              <w:rPr>
                <w:rFonts w:ascii="Times New Roman" w:hAnsi="Times New Roman" w:cs="Times New Roman"/>
                <w:sz w:val="26"/>
                <w:szCs w:val="26"/>
              </w:rPr>
              <w:t>ThS Hồ Vũ Khanh</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Pr>
                <w:rFonts w:ascii="Arial" w:hAnsi="Arial" w:cs="Arial"/>
                <w:color w:val="4D5156"/>
                <w:sz w:val="21"/>
                <w:szCs w:val="21"/>
                <w:shd w:val="clear" w:color="auto" w:fill="FFFFFF"/>
              </w:rPr>
              <w:t>A </w:t>
            </w:r>
            <w:r>
              <w:rPr>
                <w:rStyle w:val="Emphasis"/>
                <w:rFonts w:ascii="Arial" w:hAnsi="Arial" w:cs="Arial"/>
                <w:b/>
                <w:bCs/>
                <w:i w:val="0"/>
                <w:iCs w:val="0"/>
                <w:color w:val="5F6368"/>
                <w:sz w:val="21"/>
                <w:szCs w:val="21"/>
                <w:shd w:val="clear" w:color="auto" w:fill="FFFFFF"/>
              </w:rPr>
              <w:t>Response</w:t>
            </w:r>
            <w:r>
              <w:rPr>
                <w:rFonts w:ascii="Arial" w:hAnsi="Arial" w:cs="Arial"/>
                <w:color w:val="4D5156"/>
                <w:sz w:val="21"/>
                <w:szCs w:val="21"/>
                <w:shd w:val="clear" w:color="auto" w:fill="FFFFFF"/>
              </w:rPr>
              <w:t> of </w:t>
            </w:r>
            <w:r>
              <w:rPr>
                <w:rStyle w:val="Emphasis"/>
                <w:rFonts w:ascii="Arial" w:hAnsi="Arial" w:cs="Arial"/>
                <w:b/>
                <w:bCs/>
                <w:i w:val="0"/>
                <w:iCs w:val="0"/>
                <w:color w:val="5F6368"/>
                <w:sz w:val="21"/>
                <w:szCs w:val="21"/>
                <w:shd w:val="clear" w:color="auto" w:fill="FFFFFF"/>
              </w:rPr>
              <w:t>Feed Utilization</w:t>
            </w:r>
            <w:r>
              <w:rPr>
                <w:rFonts w:ascii="Arial" w:hAnsi="Arial" w:cs="Arial"/>
                <w:color w:val="4D5156"/>
                <w:sz w:val="21"/>
                <w:szCs w:val="21"/>
                <w:shd w:val="clear" w:color="auto" w:fill="FFFFFF"/>
              </w:rPr>
              <w:t> and </w:t>
            </w:r>
            <w:r>
              <w:rPr>
                <w:rStyle w:val="Emphasis"/>
                <w:rFonts w:ascii="Arial" w:hAnsi="Arial" w:cs="Arial"/>
                <w:b/>
                <w:bCs/>
                <w:i w:val="0"/>
                <w:iCs w:val="0"/>
                <w:color w:val="5F6368"/>
                <w:sz w:val="21"/>
                <w:szCs w:val="21"/>
                <w:shd w:val="clear" w:color="auto" w:fill="FFFFFF"/>
              </w:rPr>
              <w:t>Greenhouse Gas</w:t>
            </w:r>
            <w:r>
              <w:rPr>
                <w:rFonts w:ascii="Arial" w:hAnsi="Arial" w:cs="Arial"/>
                <w:color w:val="4D5156"/>
                <w:sz w:val="21"/>
                <w:szCs w:val="21"/>
                <w:shd w:val="clear" w:color="auto" w:fill="FFFFFF"/>
              </w:rPr>
              <w:t> Emissive Intensity of Cattle to Dietary Concentrate-To-Forage Ratio in Southwestern Vietnam</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2019</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International Journal of Animal Science</w:t>
            </w:r>
          </w:p>
        </w:tc>
        <w:tc>
          <w:tcPr>
            <w:tcW w:w="2430" w:type="dxa"/>
          </w:tcPr>
          <w:p w:rsidR="00DD6ACD" w:rsidRDefault="00DD6ACD" w:rsidP="008C0C87">
            <w:pPr>
              <w:rPr>
                <w:rFonts w:ascii="Times New Roman" w:hAnsi="Times New Roman" w:cs="Times New Roman"/>
                <w:sz w:val="26"/>
                <w:szCs w:val="26"/>
              </w:rPr>
            </w:pPr>
            <w:r>
              <w:rPr>
                <w:rFonts w:ascii="Times New Roman" w:hAnsi="Times New Roman" w:cs="Times New Roman"/>
                <w:sz w:val="26"/>
                <w:szCs w:val="26"/>
              </w:rPr>
              <w:t>TS Danh Mô</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Pr>
                <w:rStyle w:val="Emphasis"/>
                <w:rFonts w:ascii="Arial" w:hAnsi="Arial" w:cs="Arial"/>
                <w:b/>
                <w:bCs/>
                <w:i w:val="0"/>
                <w:iCs w:val="0"/>
                <w:color w:val="5F6368"/>
                <w:sz w:val="21"/>
                <w:szCs w:val="21"/>
                <w:shd w:val="clear" w:color="auto" w:fill="FFFFFF"/>
              </w:rPr>
              <w:t>Effects of the concentrate level</w:t>
            </w:r>
            <w:r>
              <w:rPr>
                <w:rFonts w:ascii="Arial" w:hAnsi="Arial" w:cs="Arial"/>
                <w:color w:val="4D5156"/>
                <w:sz w:val="21"/>
                <w:szCs w:val="21"/>
                <w:shd w:val="clear" w:color="auto" w:fill="FFFFFF"/>
              </w:rPr>
              <w:t xml:space="preserve"> on performance and methane emission from (Red Sindhi x Vietnamese) </w:t>
            </w:r>
            <w:r>
              <w:rPr>
                <w:rFonts w:ascii="Arial" w:hAnsi="Arial" w:cs="Arial"/>
                <w:color w:val="4D5156"/>
                <w:sz w:val="21"/>
                <w:szCs w:val="21"/>
                <w:shd w:val="clear" w:color="auto" w:fill="FFFFFF"/>
              </w:rPr>
              <w:lastRenderedPageBreak/>
              <w:t>crossbred cattle in the Mekong Delta</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lastRenderedPageBreak/>
              <w:t>2018</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Journal of animal husbandry sciences and technics</w:t>
            </w:r>
          </w:p>
        </w:tc>
        <w:tc>
          <w:tcPr>
            <w:tcW w:w="2430" w:type="dxa"/>
          </w:tcPr>
          <w:p w:rsidR="00DD6ACD" w:rsidRDefault="00DD6ACD" w:rsidP="008C0C87">
            <w:r w:rsidRPr="00345E1C">
              <w:rPr>
                <w:rFonts w:ascii="Times New Roman" w:hAnsi="Times New Roman" w:cs="Times New Roman"/>
                <w:sz w:val="26"/>
                <w:szCs w:val="26"/>
              </w:rPr>
              <w:t>TS Danh Mô</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2449A8" w:rsidRDefault="00DD6ACD" w:rsidP="00DD6ACD">
            <w:pPr>
              <w:rPr>
                <w:rFonts w:ascii="Times New Roman" w:hAnsi="Times New Roman" w:cs="Times New Roman"/>
                <w:sz w:val="26"/>
                <w:szCs w:val="26"/>
                <w:lang w:val="en"/>
              </w:rPr>
            </w:pPr>
            <w:r>
              <w:rPr>
                <w:rFonts w:ascii="Times New Roman" w:hAnsi="Times New Roman" w:cs="Times New Roman"/>
                <w:sz w:val="26"/>
                <w:szCs w:val="26"/>
                <w:lang w:val="en"/>
              </w:rPr>
              <w:t>Đánh giá mô hình ước lượng sự phát thải mê tan do đường ruột bò lai sind  ở Đồng bằng sông Cửu Long, Việt Nam</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2018</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Hội thảo Nghiên cứu khoa học ở trường đại học thời kì Cách mạng công nghiệp 4.0</w:t>
            </w:r>
          </w:p>
        </w:tc>
        <w:tc>
          <w:tcPr>
            <w:tcW w:w="2430" w:type="dxa"/>
          </w:tcPr>
          <w:p w:rsidR="00DD6ACD" w:rsidRDefault="00DD6ACD" w:rsidP="008C0C87">
            <w:r w:rsidRPr="00345E1C">
              <w:rPr>
                <w:rFonts w:ascii="Times New Roman" w:hAnsi="Times New Roman" w:cs="Times New Roman"/>
                <w:sz w:val="26"/>
                <w:szCs w:val="26"/>
              </w:rPr>
              <w:t>TS Danh Mô</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4456B2" w:rsidRDefault="00DD6ACD" w:rsidP="00DD6ACD">
            <w:pPr>
              <w:rPr>
                <w:rFonts w:ascii="Times New Roman" w:hAnsi="Times New Roman" w:cs="Times New Roman"/>
                <w:sz w:val="26"/>
                <w:szCs w:val="26"/>
                <w:lang w:val="en"/>
              </w:rPr>
            </w:pPr>
            <w:r w:rsidRPr="004456B2">
              <w:rPr>
                <w:rFonts w:ascii="Times New Roman" w:hAnsi="Times New Roman" w:cs="Times New Roman"/>
                <w:sz w:val="26"/>
                <w:szCs w:val="26"/>
                <w:lang w:val="en"/>
              </w:rPr>
              <w:t>Effect of dietary protein reduction of nitrogen excretion and grown of crossbred rabbits in The mekong delta of Vietnam</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2017</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Journal of animal husbandry sciences and technics</w:t>
            </w:r>
          </w:p>
        </w:tc>
        <w:tc>
          <w:tcPr>
            <w:tcW w:w="2430" w:type="dxa"/>
          </w:tcPr>
          <w:p w:rsidR="00DD6ACD" w:rsidRDefault="00DD6ACD" w:rsidP="008C0C87">
            <w:r w:rsidRPr="00345E1C">
              <w:rPr>
                <w:rFonts w:ascii="Times New Roman" w:hAnsi="Times New Roman" w:cs="Times New Roman"/>
                <w:sz w:val="26"/>
                <w:szCs w:val="26"/>
              </w:rPr>
              <w:t>TS Danh Mô</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Pr="004456B2" w:rsidRDefault="00DD6ACD" w:rsidP="00DD6ACD">
            <w:pPr>
              <w:rPr>
                <w:rFonts w:ascii="Times New Roman" w:hAnsi="Times New Roman" w:cs="Times New Roman"/>
                <w:sz w:val="26"/>
                <w:szCs w:val="26"/>
                <w:lang w:val="en"/>
              </w:rPr>
            </w:pPr>
            <w:r w:rsidRPr="004456B2">
              <w:rPr>
                <w:rFonts w:ascii="Times New Roman" w:hAnsi="Times New Roman" w:cs="Times New Roman"/>
                <w:sz w:val="26"/>
                <w:szCs w:val="26"/>
                <w:lang w:val="en"/>
              </w:rPr>
              <w:t xml:space="preserve">Initial evaluating effects of some plant fluids and garlic extract </w:t>
            </w:r>
            <w:r w:rsidRPr="004456B2">
              <w:rPr>
                <w:rFonts w:ascii="Times New Roman" w:hAnsi="Times New Roman" w:cs="Times New Roman"/>
                <w:color w:val="4D5156"/>
                <w:sz w:val="26"/>
                <w:szCs w:val="26"/>
                <w:shd w:val="clear" w:color="auto" w:fill="FFFFFF"/>
              </w:rPr>
              <w:t>on in vitro. methane production with inoculums source of goat rumen </w:t>
            </w:r>
            <w:r w:rsidRPr="004456B2">
              <w:rPr>
                <w:rStyle w:val="Emphasis"/>
                <w:rFonts w:ascii="Times New Roman" w:hAnsi="Times New Roman" w:cs="Times New Roman"/>
                <w:b/>
                <w:bCs/>
                <w:i w:val="0"/>
                <w:iCs w:val="0"/>
                <w:color w:val="5F6368"/>
                <w:sz w:val="26"/>
                <w:szCs w:val="26"/>
                <w:shd w:val="clear" w:color="auto" w:fill="FFFFFF"/>
              </w:rPr>
              <w:t>fluid</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2017</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Journal of animal husbandry sciences and technics</w:t>
            </w:r>
          </w:p>
        </w:tc>
        <w:tc>
          <w:tcPr>
            <w:tcW w:w="2430" w:type="dxa"/>
          </w:tcPr>
          <w:p w:rsidR="00DD6ACD" w:rsidRDefault="00DD6ACD" w:rsidP="008C0C87">
            <w:r w:rsidRPr="00345E1C">
              <w:rPr>
                <w:rFonts w:ascii="Times New Roman" w:hAnsi="Times New Roman" w:cs="Times New Roman"/>
                <w:sz w:val="26"/>
                <w:szCs w:val="26"/>
              </w:rPr>
              <w:t>TS Danh Mô</w:t>
            </w:r>
          </w:p>
        </w:tc>
      </w:tr>
      <w:tr w:rsidR="00DD6ACD" w:rsidRPr="002449A8" w:rsidTr="00DD6ACD">
        <w:tc>
          <w:tcPr>
            <w:tcW w:w="805" w:type="dxa"/>
            <w:shd w:val="clear" w:color="auto" w:fill="auto"/>
          </w:tcPr>
          <w:p w:rsidR="00DD6ACD" w:rsidRPr="002449A8" w:rsidRDefault="00DD6ACD" w:rsidP="00DD6ACD">
            <w:pPr>
              <w:spacing w:line="288" w:lineRule="auto"/>
              <w:jc w:val="center"/>
              <w:rPr>
                <w:rFonts w:ascii="Times New Roman" w:hAnsi="Times New Roman" w:cs="Times New Roman"/>
                <w:sz w:val="26"/>
                <w:szCs w:val="26"/>
              </w:rPr>
            </w:pPr>
          </w:p>
        </w:tc>
        <w:tc>
          <w:tcPr>
            <w:tcW w:w="2912" w:type="dxa"/>
            <w:shd w:val="clear" w:color="auto" w:fill="auto"/>
          </w:tcPr>
          <w:p w:rsidR="00DD6ACD" w:rsidRDefault="00DD6ACD" w:rsidP="00DD6ACD">
            <w:pPr>
              <w:rPr>
                <w:rFonts w:ascii="Times New Roman" w:hAnsi="Times New Roman" w:cs="Times New Roman"/>
                <w:sz w:val="26"/>
                <w:szCs w:val="26"/>
                <w:lang w:val="en"/>
              </w:rPr>
            </w:pPr>
            <w:r>
              <w:rPr>
                <w:rFonts w:ascii="Times New Roman" w:hAnsi="Times New Roman" w:cs="Times New Roman"/>
                <w:sz w:val="26"/>
                <w:szCs w:val="26"/>
                <w:lang w:val="en"/>
              </w:rPr>
              <w:t>Ảnh hưởng của mức năng lượng khẩu phần từ bắp cải phụ phẩm đến tăng trưởng và tỷ lệ tiêu hóa của thỏ thịt lai (Newzeland x địa phương)</w:t>
            </w:r>
          </w:p>
        </w:tc>
        <w:tc>
          <w:tcPr>
            <w:tcW w:w="869" w:type="dxa"/>
            <w:shd w:val="clear" w:color="auto" w:fill="auto"/>
          </w:tcPr>
          <w:p w:rsidR="00DD6ACD" w:rsidRDefault="00DD6ACD" w:rsidP="008C0C87">
            <w:pPr>
              <w:jc w:val="both"/>
              <w:rPr>
                <w:rFonts w:ascii="Times New Roman" w:hAnsi="Times New Roman" w:cs="Times New Roman"/>
                <w:sz w:val="26"/>
                <w:szCs w:val="26"/>
              </w:rPr>
            </w:pPr>
            <w:r>
              <w:rPr>
                <w:rFonts w:ascii="Times New Roman" w:hAnsi="Times New Roman" w:cs="Times New Roman"/>
                <w:sz w:val="26"/>
                <w:szCs w:val="26"/>
              </w:rPr>
              <w:t>2016</w:t>
            </w:r>
          </w:p>
        </w:tc>
        <w:tc>
          <w:tcPr>
            <w:tcW w:w="3240" w:type="dxa"/>
            <w:shd w:val="clear" w:color="auto" w:fill="auto"/>
          </w:tcPr>
          <w:p w:rsidR="00DD6ACD" w:rsidRDefault="00DD6ACD" w:rsidP="008C0C87">
            <w:pPr>
              <w:spacing w:before="120" w:after="120" w:line="288" w:lineRule="auto"/>
              <w:ind w:left="284" w:hanging="284"/>
              <w:jc w:val="both"/>
              <w:rPr>
                <w:rFonts w:ascii="Times New Roman" w:hAnsi="Times New Roman" w:cs="Times New Roman"/>
                <w:sz w:val="26"/>
                <w:szCs w:val="26"/>
                <w:lang w:val="en"/>
              </w:rPr>
            </w:pPr>
            <w:r>
              <w:rPr>
                <w:rFonts w:ascii="Times New Roman" w:hAnsi="Times New Roman" w:cs="Times New Roman"/>
                <w:sz w:val="26"/>
                <w:szCs w:val="26"/>
                <w:lang w:val="en"/>
              </w:rPr>
              <w:t>Tạp chí Khoa học Kỹ thuật chăn nuôi</w:t>
            </w:r>
          </w:p>
        </w:tc>
        <w:tc>
          <w:tcPr>
            <w:tcW w:w="2430" w:type="dxa"/>
          </w:tcPr>
          <w:p w:rsidR="00DD6ACD" w:rsidRDefault="00DD6ACD" w:rsidP="008C0C87">
            <w:r w:rsidRPr="00345E1C">
              <w:rPr>
                <w:rFonts w:ascii="Times New Roman" w:hAnsi="Times New Roman" w:cs="Times New Roman"/>
                <w:sz w:val="26"/>
                <w:szCs w:val="26"/>
              </w:rPr>
              <w:t>TS Danh Mô</w:t>
            </w:r>
          </w:p>
        </w:tc>
      </w:tr>
    </w:tbl>
    <w:p w:rsidR="00D01B95" w:rsidRPr="002449A8" w:rsidRDefault="000746D1" w:rsidP="00D01B95">
      <w:pPr>
        <w:pStyle w:val="HTMLPreformatted"/>
        <w:shd w:val="clear" w:color="auto" w:fill="FFFFFF"/>
        <w:spacing w:before="120" w:line="288" w:lineRule="auto"/>
        <w:ind w:left="284" w:hanging="284"/>
        <w:jc w:val="both"/>
        <w:rPr>
          <w:rFonts w:ascii="Times New Roman" w:hAnsi="Times New Roman" w:cs="Times New Roman"/>
          <w:sz w:val="26"/>
          <w:szCs w:val="26"/>
          <w:lang w:val="en"/>
        </w:rPr>
      </w:pPr>
      <w:r w:rsidRPr="002449A8">
        <w:rPr>
          <w:rFonts w:ascii="Times New Roman" w:hAnsi="Times New Roman" w:cs="Times New Roman"/>
          <w:sz w:val="26"/>
          <w:szCs w:val="26"/>
          <w:lang w:val="en"/>
        </w:rPr>
        <w:lastRenderedPageBreak/>
        <w:br w:type="textWrapping" w:clear="all"/>
      </w:r>
    </w:p>
    <w:p w:rsidR="00D01B95" w:rsidRPr="002449A8" w:rsidRDefault="00D01B95" w:rsidP="00D01B95">
      <w:pPr>
        <w:pStyle w:val="HTMLPreformatted"/>
        <w:shd w:val="clear" w:color="auto" w:fill="FFFFFF"/>
        <w:spacing w:before="120" w:line="288" w:lineRule="auto"/>
        <w:ind w:left="284" w:hanging="284"/>
        <w:jc w:val="both"/>
        <w:rPr>
          <w:rFonts w:ascii="Times New Roman" w:hAnsi="Times New Roman" w:cs="Times New Roman"/>
          <w:sz w:val="26"/>
          <w:szCs w:val="26"/>
          <w:lang w:val="en"/>
        </w:rPr>
      </w:pPr>
    </w:p>
    <w:p w:rsidR="001C747B" w:rsidRPr="002449A8" w:rsidRDefault="001C747B" w:rsidP="00D01B95">
      <w:pPr>
        <w:pStyle w:val="HTMLPreformatted"/>
        <w:shd w:val="clear" w:color="auto" w:fill="FFFFFF"/>
        <w:spacing w:before="120" w:line="288" w:lineRule="auto"/>
        <w:ind w:left="284" w:hanging="284"/>
        <w:jc w:val="both"/>
        <w:rPr>
          <w:rFonts w:ascii="Times New Roman" w:hAnsi="Times New Roman" w:cs="Times New Roman"/>
          <w:sz w:val="26"/>
          <w:szCs w:val="26"/>
          <w:lang w:val="en"/>
        </w:rPr>
      </w:pPr>
    </w:p>
    <w:p w:rsidR="00ED403A" w:rsidRPr="002449A8" w:rsidRDefault="00ED403A" w:rsidP="00D01B95">
      <w:pPr>
        <w:pStyle w:val="HTMLPreformatted"/>
        <w:shd w:val="clear" w:color="auto" w:fill="FFFFFF"/>
        <w:spacing w:before="120" w:line="288" w:lineRule="auto"/>
        <w:ind w:left="284" w:hanging="284"/>
        <w:jc w:val="both"/>
        <w:rPr>
          <w:rFonts w:ascii="Times New Roman" w:hAnsi="Times New Roman" w:cs="Times New Roman"/>
          <w:sz w:val="26"/>
          <w:szCs w:val="26"/>
          <w:lang w:val="en"/>
        </w:rPr>
      </w:pPr>
    </w:p>
    <w:p w:rsidR="00BF5A55" w:rsidRPr="002449A8" w:rsidRDefault="00BF5A55">
      <w:pPr>
        <w:rPr>
          <w:rFonts w:ascii="Times New Roman" w:hAnsi="Times New Roman" w:cs="Times New Roman"/>
          <w:sz w:val="26"/>
          <w:szCs w:val="26"/>
        </w:rPr>
      </w:pPr>
    </w:p>
    <w:sectPr w:rsidR="00BF5A55" w:rsidRPr="0024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A3"/>
    <w:family w:val="auto"/>
    <w:notTrueType/>
    <w:pitch w:val="default"/>
    <w:sig w:usb0="20000001" w:usb1="00000000" w:usb2="00000000" w:usb3="00000000" w:csb0="00000100" w:csb1="00000000"/>
  </w:font>
  <w:font w:name=".VnTime">
    <w:panose1 w:val="020B7200000000000000"/>
    <w:charset w:val="00"/>
    <w:family w:val="swiss"/>
    <w:pitch w:val="variable"/>
    <w:sig w:usb0="00000003" w:usb1="00000000" w:usb2="00000000" w:usb3="00000000" w:csb0="00000001" w:csb1="00000000"/>
  </w:font>
  <w:font w:name="UTM Helvet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95"/>
    <w:rsid w:val="000746D1"/>
    <w:rsid w:val="001C10C4"/>
    <w:rsid w:val="001C747B"/>
    <w:rsid w:val="002133C6"/>
    <w:rsid w:val="002259F3"/>
    <w:rsid w:val="002449A8"/>
    <w:rsid w:val="00292D03"/>
    <w:rsid w:val="002A688D"/>
    <w:rsid w:val="002F01E8"/>
    <w:rsid w:val="00363A9E"/>
    <w:rsid w:val="0040598D"/>
    <w:rsid w:val="004456B2"/>
    <w:rsid w:val="00512042"/>
    <w:rsid w:val="00597FE8"/>
    <w:rsid w:val="005D5A48"/>
    <w:rsid w:val="00A07782"/>
    <w:rsid w:val="00A17999"/>
    <w:rsid w:val="00A55FA8"/>
    <w:rsid w:val="00B76D0A"/>
    <w:rsid w:val="00BF5A55"/>
    <w:rsid w:val="00C2540B"/>
    <w:rsid w:val="00C814B5"/>
    <w:rsid w:val="00D01B95"/>
    <w:rsid w:val="00D8374A"/>
    <w:rsid w:val="00DD6ACD"/>
    <w:rsid w:val="00E10314"/>
    <w:rsid w:val="00ED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2147-8EB1-448D-A08A-B2406FDD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95"/>
  </w:style>
  <w:style w:type="paragraph" w:styleId="Heading3">
    <w:name w:val="heading 3"/>
    <w:basedOn w:val="Normal"/>
    <w:link w:val="Heading3Char"/>
    <w:qFormat/>
    <w:rsid w:val="000746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1B95"/>
    <w:rPr>
      <w:rFonts w:ascii="Courier New" w:eastAsia="Times New Roman" w:hAnsi="Courier New" w:cs="Courier New"/>
      <w:sz w:val="20"/>
      <w:szCs w:val="20"/>
    </w:rPr>
  </w:style>
  <w:style w:type="character" w:customStyle="1" w:styleId="fontstyle01">
    <w:name w:val="fontstyle01"/>
    <w:basedOn w:val="DefaultParagraphFont"/>
    <w:rsid w:val="00D01B95"/>
    <w:rPr>
      <w:rFonts w:ascii="TimesNewRomanPS-BoldItalicMT" w:hAnsi="TimesNewRomanPS-BoldItalicMT" w:hint="default"/>
      <w:b/>
      <w:bCs/>
      <w:i/>
      <w:iCs/>
      <w:color w:val="000000"/>
      <w:sz w:val="22"/>
      <w:szCs w:val="22"/>
    </w:rPr>
  </w:style>
  <w:style w:type="character" w:customStyle="1" w:styleId="fontstyle21">
    <w:name w:val="fontstyle21"/>
    <w:basedOn w:val="DefaultParagraphFont"/>
    <w:rsid w:val="00D01B95"/>
    <w:rPr>
      <w:rFonts w:ascii="TimesNewRomanPS-BoldMT" w:hAnsi="TimesNewRomanPS-BoldMT" w:hint="default"/>
      <w:b/>
      <w:bCs/>
      <w:i w:val="0"/>
      <w:iCs w:val="0"/>
      <w:color w:val="000000"/>
      <w:sz w:val="16"/>
      <w:szCs w:val="16"/>
    </w:rPr>
  </w:style>
  <w:style w:type="character" w:customStyle="1" w:styleId="Heading3Char">
    <w:name w:val="Heading 3 Char"/>
    <w:basedOn w:val="DefaultParagraphFont"/>
    <w:link w:val="Heading3"/>
    <w:rsid w:val="000746D1"/>
    <w:rPr>
      <w:rFonts w:ascii="Times New Roman" w:eastAsia="Times New Roman" w:hAnsi="Times New Roman" w:cs="Times New Roman"/>
      <w:b/>
      <w:bCs/>
      <w:sz w:val="27"/>
      <w:szCs w:val="27"/>
    </w:rPr>
  </w:style>
  <w:style w:type="paragraph" w:customStyle="1" w:styleId="PHAN">
    <w:name w:val="PHAN"/>
    <w:basedOn w:val="Normal"/>
    <w:autoRedefine/>
    <w:rsid w:val="000746D1"/>
    <w:pPr>
      <w:tabs>
        <w:tab w:val="left" w:pos="3940"/>
      </w:tabs>
      <w:spacing w:before="240" w:after="0" w:line="240" w:lineRule="auto"/>
      <w:jc w:val="center"/>
    </w:pPr>
    <w:rPr>
      <w:rFonts w:ascii=".VnTime" w:eastAsia="Times New Roman" w:hAnsi=".VnTime" w:cs="Times New Roman"/>
      <w:b/>
      <w:sz w:val="28"/>
      <w:szCs w:val="28"/>
    </w:rPr>
  </w:style>
  <w:style w:type="paragraph" w:styleId="ListParagraph">
    <w:name w:val="List Paragraph"/>
    <w:aliases w:val="Tom luoc"/>
    <w:basedOn w:val="Normal"/>
    <w:link w:val="ListParagraphChar"/>
    <w:uiPriority w:val="34"/>
    <w:qFormat/>
    <w:rsid w:val="001C747B"/>
    <w:pPr>
      <w:spacing w:before="120" w:after="0" w:line="288" w:lineRule="auto"/>
      <w:ind w:left="720"/>
      <w:contextualSpacing/>
      <w:jc w:val="both"/>
    </w:pPr>
    <w:rPr>
      <w:rFonts w:ascii="Times New Roman" w:eastAsia="Times New Roman" w:hAnsi="Times New Roman" w:cs="Times New Roman"/>
      <w:i/>
      <w:sz w:val="26"/>
      <w:szCs w:val="26"/>
    </w:rPr>
  </w:style>
  <w:style w:type="character" w:customStyle="1" w:styleId="ListParagraphChar">
    <w:name w:val="List Paragraph Char"/>
    <w:aliases w:val="Tom luoc Char"/>
    <w:link w:val="ListParagraph"/>
    <w:uiPriority w:val="34"/>
    <w:rsid w:val="001C747B"/>
    <w:rPr>
      <w:rFonts w:ascii="Times New Roman" w:eastAsia="Times New Roman" w:hAnsi="Times New Roman" w:cs="Times New Roman"/>
      <w:i/>
      <w:sz w:val="26"/>
      <w:szCs w:val="26"/>
    </w:rPr>
  </w:style>
  <w:style w:type="character" w:styleId="Hyperlink">
    <w:name w:val="Hyperlink"/>
    <w:rsid w:val="001C747B"/>
    <w:rPr>
      <w:color w:val="0000FF"/>
      <w:u w:val="single"/>
    </w:rPr>
  </w:style>
  <w:style w:type="paragraph" w:customStyle="1" w:styleId="t">
    <w:name w:val="t"/>
    <w:basedOn w:val="Normal"/>
    <w:qFormat/>
    <w:rsid w:val="001C747B"/>
    <w:pPr>
      <w:spacing w:before="240" w:after="240" w:line="240" w:lineRule="auto"/>
      <w:jc w:val="center"/>
    </w:pPr>
    <w:rPr>
      <w:rFonts w:ascii="UTM HelvetIns" w:eastAsia="Calibri" w:hAnsi="UTM HelvetIns" w:cs="Times New Roman"/>
      <w:sz w:val="26"/>
    </w:rPr>
  </w:style>
  <w:style w:type="paragraph" w:customStyle="1" w:styleId="TableParagraph">
    <w:name w:val="Table Paragraph"/>
    <w:basedOn w:val="Normal"/>
    <w:uiPriority w:val="1"/>
    <w:qFormat/>
    <w:rsid w:val="00C814B5"/>
    <w:pPr>
      <w:widowControl w:val="0"/>
      <w:autoSpaceDE w:val="0"/>
      <w:autoSpaceDN w:val="0"/>
      <w:spacing w:after="0" w:line="240" w:lineRule="auto"/>
    </w:pPr>
    <w:rPr>
      <w:rFonts w:ascii="Times New Roman" w:eastAsia="Times New Roman" w:hAnsi="Times New Roman" w:cs="Times New Roman"/>
      <w:lang w:val="vi"/>
    </w:rPr>
  </w:style>
  <w:style w:type="character" w:styleId="Emphasis">
    <w:name w:val="Emphasis"/>
    <w:uiPriority w:val="20"/>
    <w:qFormat/>
    <w:rsid w:val="001C1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rrd.org/lrrd30/12/cont301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rrd.org/lrrd30/12/cont3012.htm" TargetMode="External"/><Relationship Id="rId5" Type="http://schemas.openxmlformats.org/officeDocument/2006/relationships/hyperlink" Target="https://sj.ctu.edu.vn/ql/docgia/tacgia-9870/baibao-69599/doi-ctu.jsi.2020.080.html" TargetMode="External"/><Relationship Id="rId4" Type="http://schemas.openxmlformats.org/officeDocument/2006/relationships/hyperlink" Target="https://www.researchgate.net/publication/327904532_Ap_dung_ket_hop_bon_giam_phan_lan_va_tuoi_nuoc_tiet_kiem-Giai_phap_giam_chi_phi_san_xuat_va_thich_ung_voi_bien_doi_khi_hau_trong_tham_canh_lua_o_Dong_bang_song_Cuu_Lo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2955</TotalTime>
  <Pages>15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2021-06-25T10:04:00Z</dcterms:created>
  <dcterms:modified xsi:type="dcterms:W3CDTF">2021-06-27T11:32:00Z</dcterms:modified>
</cp:coreProperties>
</file>